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406" w:rsidRPr="00BC2CD0" w:rsidRDefault="004B2406" w:rsidP="004B2406">
      <w:pPr>
        <w:jc w:val="both"/>
        <w:rPr>
          <w:rFonts w:ascii="Arial" w:hAnsi="Arial" w:cs="Arial"/>
          <w:b/>
          <w:bCs/>
        </w:rPr>
      </w:pPr>
    </w:p>
    <w:p w:rsidR="00344E0A" w:rsidRDefault="00344E0A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Instruction 1: Where to send data</w:t>
      </w:r>
      <w:r w:rsidRPr="00BC2CD0">
        <w:rPr>
          <w:rFonts w:ascii="Arial" w:hAnsi="Arial" w:cs="Arial"/>
          <w:b/>
          <w:bCs/>
        </w:rPr>
        <w:t>:</w:t>
      </w:r>
    </w:p>
    <w:p w:rsidR="00344E0A" w:rsidRDefault="00344E0A" w:rsidP="0022201B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The data files should be </w:t>
      </w:r>
      <w:r w:rsidR="0022201B">
        <w:rPr>
          <w:rFonts w:ascii="Arial" w:hAnsi="Arial" w:cs="Arial"/>
        </w:rPr>
        <w:t>uploaded in the EDSP</w:t>
      </w:r>
      <w:r w:rsidR="00821834">
        <w:rPr>
          <w:rFonts w:ascii="Arial" w:hAnsi="Arial" w:cs="Arial"/>
        </w:rPr>
        <w:t xml:space="preserve"> (</w:t>
      </w:r>
      <w:r w:rsidR="00821834" w:rsidRPr="00821834">
        <w:rPr>
          <w:rFonts w:ascii="Arial" w:hAnsi="Arial" w:cs="Arial"/>
        </w:rPr>
        <w:t>https://dbie.rbi.org.in/EDSP</w:t>
      </w:r>
      <w:r w:rsidR="00821834">
        <w:rPr>
          <w:rFonts w:ascii="Arial" w:hAnsi="Arial" w:cs="Arial"/>
        </w:rPr>
        <w:t>)</w:t>
      </w:r>
    </w:p>
    <w:p w:rsidR="00344E0A" w:rsidRDefault="00344E0A" w:rsidP="006377AC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Other communications can be done at </w:t>
      </w:r>
      <w:hyperlink r:id="rId8" w:history="1">
        <w:r w:rsidR="006377AC" w:rsidRPr="009940B1">
          <w:rPr>
            <w:rStyle w:val="Hyperlink"/>
            <w:rFonts w:ascii="Arial" w:hAnsi="Arial" w:cs="Arial"/>
            <w:b/>
            <w:bCs/>
          </w:rPr>
          <w:t>bsr12@rbi.org.in</w:t>
        </w:r>
      </w:hyperlink>
      <w:r w:rsidR="006377AC">
        <w:rPr>
          <w:rFonts w:ascii="Arial" w:hAnsi="Arial" w:cs="Arial"/>
          <w:b/>
          <w:bCs/>
        </w:rPr>
        <w:t xml:space="preserve"> </w:t>
      </w:r>
    </w:p>
    <w:p w:rsidR="007D3CF4" w:rsidRDefault="007D3CF4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Instruction </w:t>
      </w:r>
      <w:r w:rsidR="00B9566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: Information from Bank</w:t>
      </w:r>
      <w:r w:rsidRPr="00BC2CD0">
        <w:rPr>
          <w:rFonts w:ascii="Arial" w:hAnsi="Arial" w:cs="Arial"/>
          <w:b/>
          <w:bCs/>
        </w:rPr>
        <w:t>:</w:t>
      </w:r>
    </w:p>
    <w:p w:rsidR="007D3CF4" w:rsidRPr="007D3CF4" w:rsidRDefault="007D3CF4" w:rsidP="004B24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Bank is required to submit broad information regarding number of branches etc. as per the format given in Annexure</w:t>
      </w:r>
      <w:r w:rsidR="0050260B">
        <w:rPr>
          <w:rFonts w:ascii="Arial" w:hAnsi="Arial" w:cs="Arial"/>
        </w:rPr>
        <w:t>-</w:t>
      </w:r>
      <w:r>
        <w:rPr>
          <w:rFonts w:ascii="Arial" w:hAnsi="Arial" w:cs="Arial"/>
        </w:rPr>
        <w:t>1.</w:t>
      </w:r>
      <w:r w:rsidR="00283AEB">
        <w:rPr>
          <w:rFonts w:ascii="Arial" w:hAnsi="Arial" w:cs="Arial"/>
        </w:rPr>
        <w:t xml:space="preserve"> This information should be </w:t>
      </w:r>
      <w:r w:rsidR="000B6F76">
        <w:rPr>
          <w:rFonts w:ascii="Arial" w:hAnsi="Arial" w:cs="Arial"/>
        </w:rPr>
        <w:t>sent</w:t>
      </w:r>
      <w:r w:rsidR="00283AEB">
        <w:rPr>
          <w:rFonts w:ascii="Arial" w:hAnsi="Arial" w:cs="Arial"/>
        </w:rPr>
        <w:t xml:space="preserve"> to </w:t>
      </w:r>
      <w:hyperlink r:id="rId9" w:history="1">
        <w:r w:rsidR="006377AC" w:rsidRPr="009940B1">
          <w:rPr>
            <w:rStyle w:val="Hyperlink"/>
            <w:rFonts w:ascii="Arial" w:hAnsi="Arial" w:cs="Arial"/>
            <w:b/>
            <w:bCs/>
          </w:rPr>
          <w:t>bsr12@rbi.org.in</w:t>
        </w:r>
      </w:hyperlink>
      <w:r w:rsidR="006377AC">
        <w:rPr>
          <w:rFonts w:ascii="Arial" w:hAnsi="Arial" w:cs="Arial"/>
          <w:b/>
          <w:bCs/>
        </w:rPr>
        <w:t xml:space="preserve"> </w:t>
      </w:r>
      <w:r w:rsidR="006E1B6A">
        <w:rPr>
          <w:rFonts w:ascii="Arial" w:hAnsi="Arial" w:cs="Arial"/>
        </w:rPr>
        <w:t xml:space="preserve"> </w:t>
      </w:r>
    </w:p>
    <w:p w:rsidR="00BC2CD0" w:rsidRPr="00BC2CD0" w:rsidRDefault="00BC2CD0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Instruction </w:t>
      </w:r>
      <w:r w:rsidR="00B9566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: </w:t>
      </w:r>
      <w:r w:rsidRPr="00BC2CD0">
        <w:rPr>
          <w:rFonts w:ascii="Arial" w:hAnsi="Arial" w:cs="Arial"/>
          <w:b/>
          <w:bCs/>
        </w:rPr>
        <w:t>Unique ID for Each Record:</w:t>
      </w:r>
    </w:p>
    <w:p w:rsidR="00BC2CD0" w:rsidRPr="00BC2CD0" w:rsidRDefault="00BC2CD0" w:rsidP="004B2406">
      <w:p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 xml:space="preserve">Bank is required to append a unique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at the end of each record</w:t>
      </w:r>
      <w:r w:rsidR="0050260B">
        <w:rPr>
          <w:rFonts w:ascii="Arial" w:hAnsi="Arial" w:cs="Arial"/>
        </w:rPr>
        <w:t xml:space="preserve"> for facilitating record-wise validation and </w:t>
      </w:r>
      <w:proofErr w:type="spellStart"/>
      <w:r w:rsidR="0050260B">
        <w:rPr>
          <w:rFonts w:ascii="Arial" w:hAnsi="Arial" w:cs="Arial"/>
        </w:rPr>
        <w:t>updation</w:t>
      </w:r>
      <w:proofErr w:type="spellEnd"/>
      <w:r w:rsidR="0050260B">
        <w:rPr>
          <w:rFonts w:ascii="Arial" w:hAnsi="Arial" w:cs="Arial"/>
        </w:rPr>
        <w:t xml:space="preserve"> of data</w:t>
      </w:r>
      <w:r w:rsidRPr="00BC2CD0">
        <w:rPr>
          <w:rFonts w:ascii="Arial" w:hAnsi="Arial" w:cs="Arial"/>
        </w:rPr>
        <w:t>. This unique</w:t>
      </w:r>
      <w:r w:rsidR="0050260B">
        <w:rPr>
          <w:rFonts w:ascii="Arial" w:hAnsi="Arial" w:cs="Arial"/>
        </w:rPr>
        <w:t xml:space="preserve"> ID</w:t>
      </w:r>
      <w:r w:rsidR="00821834">
        <w:rPr>
          <w:rFonts w:ascii="Arial" w:hAnsi="Arial" w:cs="Arial"/>
        </w:rPr>
        <w:t xml:space="preserve"> </w:t>
      </w:r>
      <w:r w:rsidR="0050260B">
        <w:rPr>
          <w:rFonts w:ascii="Arial" w:hAnsi="Arial" w:cs="Arial"/>
        </w:rPr>
        <w:t>will be used in data</w:t>
      </w:r>
      <w:r w:rsidRPr="00BC2CD0">
        <w:rPr>
          <w:rFonts w:ascii="Arial" w:hAnsi="Arial" w:cs="Arial"/>
        </w:rPr>
        <w:t xml:space="preserve"> transmission and processing</w:t>
      </w:r>
      <w:r>
        <w:rPr>
          <w:rFonts w:ascii="Arial" w:hAnsi="Arial" w:cs="Arial"/>
        </w:rPr>
        <w:t>.</w:t>
      </w:r>
    </w:p>
    <w:p w:rsidR="004B2406" w:rsidRPr="00BC2CD0" w:rsidRDefault="004B2406" w:rsidP="006377AC">
      <w:pPr>
        <w:jc w:val="both"/>
        <w:outlineLvl w:val="0"/>
        <w:rPr>
          <w:rFonts w:ascii="Arial" w:hAnsi="Arial" w:cs="Arial"/>
          <w:u w:val="single"/>
        </w:rPr>
      </w:pPr>
      <w:r w:rsidRPr="00BC2CD0">
        <w:rPr>
          <w:rFonts w:ascii="Arial" w:hAnsi="Arial" w:cs="Arial"/>
          <w:u w:val="single"/>
        </w:rPr>
        <w:t>Characteristics of Unique ID:</w:t>
      </w:r>
    </w:p>
    <w:p w:rsidR="004B2406" w:rsidRPr="00BC2CD0" w:rsidRDefault="004B2406" w:rsidP="006377AC">
      <w:pPr>
        <w:jc w:val="both"/>
        <w:outlineLvl w:val="0"/>
        <w:rPr>
          <w:rFonts w:ascii="Arial" w:hAnsi="Arial" w:cs="Arial"/>
        </w:rPr>
      </w:pPr>
      <w:r w:rsidRPr="00BC2CD0">
        <w:rPr>
          <w:rFonts w:ascii="Arial" w:hAnsi="Arial" w:cs="Arial"/>
        </w:rPr>
        <w:t>Each record should be assigned a unique ID with following characteristics</w:t>
      </w:r>
    </w:p>
    <w:p w:rsidR="004B2406" w:rsidRPr="00BC2CD0" w:rsidRDefault="004B2406" w:rsidP="004B240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6F76">
        <w:rPr>
          <w:rFonts w:ascii="Arial" w:hAnsi="Arial" w:cs="Arial"/>
          <w:b/>
          <w:bCs/>
        </w:rPr>
        <w:t xml:space="preserve">Should be unique throughout the life span of </w:t>
      </w:r>
      <w:r w:rsidR="0050260B" w:rsidRPr="000B6F76">
        <w:rPr>
          <w:rFonts w:ascii="Arial" w:hAnsi="Arial" w:cs="Arial"/>
          <w:b/>
          <w:bCs/>
        </w:rPr>
        <w:t xml:space="preserve">an </w:t>
      </w:r>
      <w:r w:rsidRPr="000B6F76">
        <w:rPr>
          <w:rFonts w:ascii="Arial" w:hAnsi="Arial" w:cs="Arial"/>
          <w:b/>
          <w:bCs/>
        </w:rPr>
        <w:t>account</w:t>
      </w:r>
      <w:r w:rsidRPr="00BC2CD0">
        <w:rPr>
          <w:rFonts w:ascii="Arial" w:hAnsi="Arial" w:cs="Arial"/>
        </w:rPr>
        <w:t>. It should not change even when the account is shifted to some other branch.</w:t>
      </w:r>
      <w:r w:rsidR="0050260B">
        <w:rPr>
          <w:rFonts w:ascii="Arial" w:hAnsi="Arial" w:cs="Arial"/>
        </w:rPr>
        <w:t xml:space="preserve"> Once the account is closed, it should not be used for another/new account.</w:t>
      </w:r>
    </w:p>
    <w:p w:rsidR="004B2406" w:rsidRPr="00BC2CD0" w:rsidRDefault="004B2406" w:rsidP="004B240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>May be alpha numeric in nature.</w:t>
      </w:r>
    </w:p>
    <w:p w:rsidR="004B2406" w:rsidRPr="00BC2CD0" w:rsidRDefault="004B2406" w:rsidP="004B240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 xml:space="preserve">The maximum length of unique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can be 20 digits.</w:t>
      </w:r>
    </w:p>
    <w:p w:rsidR="004B2406" w:rsidRPr="00BC2CD0" w:rsidRDefault="004B2406" w:rsidP="004B240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 xml:space="preserve">The length of unique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should be same for all records e.g. if a </w:t>
      </w:r>
      <w:r w:rsidR="00E87C3B" w:rsidRPr="00BC2CD0">
        <w:rPr>
          <w:rFonts w:ascii="Arial" w:hAnsi="Arial" w:cs="Arial"/>
        </w:rPr>
        <w:t>ten-digit</w:t>
      </w:r>
      <w:r w:rsidRPr="00BC2CD0">
        <w:rPr>
          <w:rFonts w:ascii="Arial" w:hAnsi="Arial" w:cs="Arial"/>
        </w:rPr>
        <w:t xml:space="preserve"> ID is assigned then all records should have </w:t>
      </w:r>
      <w:r w:rsidR="00E87C3B" w:rsidRPr="00BC2CD0">
        <w:rPr>
          <w:rFonts w:ascii="Arial" w:hAnsi="Arial" w:cs="Arial"/>
        </w:rPr>
        <w:t>10-digit</w:t>
      </w:r>
      <w:r w:rsidRPr="00BC2CD0">
        <w:rPr>
          <w:rFonts w:ascii="Arial" w:hAnsi="Arial" w:cs="Arial"/>
        </w:rPr>
        <w:t xml:space="preserve"> ID (say 00000AX123 or AXN0000012 etc.).</w:t>
      </w:r>
    </w:p>
    <w:p w:rsidR="004B2406" w:rsidRPr="00BC2CD0" w:rsidRDefault="004B2406" w:rsidP="004B240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>Maintain a one</w:t>
      </w:r>
      <w:r w:rsidR="004B247F">
        <w:rPr>
          <w:rFonts w:ascii="Arial" w:hAnsi="Arial" w:cs="Arial"/>
        </w:rPr>
        <w:t>-</w:t>
      </w:r>
      <w:r w:rsidRPr="00BC2CD0">
        <w:rPr>
          <w:rFonts w:ascii="Arial" w:hAnsi="Arial" w:cs="Arial"/>
        </w:rPr>
        <w:t>to</w:t>
      </w:r>
      <w:r w:rsidR="004B247F">
        <w:rPr>
          <w:rFonts w:ascii="Arial" w:hAnsi="Arial" w:cs="Arial"/>
        </w:rPr>
        <w:t>-</w:t>
      </w:r>
      <w:r w:rsidRPr="00BC2CD0">
        <w:rPr>
          <w:rFonts w:ascii="Arial" w:hAnsi="Arial" w:cs="Arial"/>
        </w:rPr>
        <w:t xml:space="preserve">one mapping </w:t>
      </w:r>
      <w:r w:rsidR="0050260B">
        <w:rPr>
          <w:rFonts w:ascii="Arial" w:hAnsi="Arial" w:cs="Arial"/>
        </w:rPr>
        <w:t xml:space="preserve">of this unique ID </w:t>
      </w:r>
      <w:r w:rsidRPr="00BC2CD0">
        <w:rPr>
          <w:rFonts w:ascii="Arial" w:hAnsi="Arial" w:cs="Arial"/>
        </w:rPr>
        <w:t xml:space="preserve">with account number at your end (this will help </w:t>
      </w:r>
      <w:r w:rsidR="00A15175">
        <w:rPr>
          <w:rFonts w:ascii="Arial" w:hAnsi="Arial" w:cs="Arial"/>
        </w:rPr>
        <w:t xml:space="preserve">you </w:t>
      </w:r>
      <w:r w:rsidRPr="00BC2CD0">
        <w:rPr>
          <w:rFonts w:ascii="Arial" w:hAnsi="Arial" w:cs="Arial"/>
        </w:rPr>
        <w:t>in identifying the accounts having errors using the reports sent by RBI).</w:t>
      </w:r>
    </w:p>
    <w:p w:rsidR="005D5284" w:rsidRPr="0022201B" w:rsidRDefault="004B2406" w:rsidP="004B2406">
      <w:pPr>
        <w:jc w:val="both"/>
        <w:rPr>
          <w:rFonts w:ascii="Arial" w:hAnsi="Arial" w:cs="Arial"/>
        </w:rPr>
      </w:pPr>
      <w:r w:rsidRPr="00BC2CD0">
        <w:rPr>
          <w:rFonts w:ascii="Arial" w:hAnsi="Arial" w:cs="Arial"/>
        </w:rPr>
        <w:t xml:space="preserve">As per the above features, </w:t>
      </w:r>
      <w:r w:rsidR="004B247F">
        <w:rPr>
          <w:rFonts w:ascii="Arial" w:hAnsi="Arial" w:cs="Arial"/>
        </w:rPr>
        <w:t>B</w:t>
      </w:r>
      <w:r w:rsidRPr="00BC2CD0">
        <w:rPr>
          <w:rFonts w:ascii="Arial" w:hAnsi="Arial" w:cs="Arial"/>
        </w:rPr>
        <w:t xml:space="preserve">ank can decide the structure of the unique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which should be provided with each record and this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will be used to refer a particular record in error reports.</w:t>
      </w:r>
    </w:p>
    <w:p w:rsidR="004B2406" w:rsidRPr="00BC2CD0" w:rsidRDefault="00A15175" w:rsidP="006377AC">
      <w:pPr>
        <w:jc w:val="both"/>
        <w:outlineLvl w:val="0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Position</w:t>
      </w:r>
      <w:r w:rsidR="004B2406" w:rsidRPr="00BC2CD0">
        <w:rPr>
          <w:rFonts w:ascii="Arial" w:hAnsi="Arial" w:cs="Arial"/>
          <w:bCs/>
          <w:u w:val="single"/>
        </w:rPr>
        <w:t xml:space="preserve"> of unique </w:t>
      </w:r>
      <w:r w:rsidR="0050260B">
        <w:rPr>
          <w:rFonts w:ascii="Arial" w:hAnsi="Arial" w:cs="Arial"/>
          <w:bCs/>
          <w:u w:val="single"/>
        </w:rPr>
        <w:t>ID</w:t>
      </w:r>
      <w:r w:rsidR="004B2406" w:rsidRPr="00BC2CD0">
        <w:rPr>
          <w:rFonts w:ascii="Arial" w:hAnsi="Arial" w:cs="Arial"/>
          <w:bCs/>
          <w:u w:val="single"/>
        </w:rPr>
        <w:t xml:space="preserve"> in flat file:</w:t>
      </w:r>
    </w:p>
    <w:p w:rsidR="004B2406" w:rsidRPr="00BC2CD0" w:rsidRDefault="004B2406" w:rsidP="0022201B">
      <w:pPr>
        <w:rPr>
          <w:rFonts w:ascii="Arial" w:hAnsi="Arial" w:cs="Arial"/>
        </w:rPr>
      </w:pPr>
      <w:r w:rsidRPr="00BC2CD0">
        <w:rPr>
          <w:rFonts w:ascii="Arial" w:hAnsi="Arial" w:cs="Arial"/>
        </w:rPr>
        <w:t>Currently</w:t>
      </w:r>
      <w:r w:rsidR="00E21C55">
        <w:rPr>
          <w:rFonts w:ascii="Arial" w:hAnsi="Arial" w:cs="Arial"/>
        </w:rPr>
        <w:t>,</w:t>
      </w:r>
      <w:r w:rsidRPr="00BC2CD0">
        <w:rPr>
          <w:rFonts w:ascii="Arial" w:hAnsi="Arial" w:cs="Arial"/>
        </w:rPr>
        <w:t xml:space="preserve"> the BSR-1 </w:t>
      </w:r>
      <w:r w:rsidR="00A15175">
        <w:rPr>
          <w:rFonts w:ascii="Arial" w:hAnsi="Arial" w:cs="Arial"/>
        </w:rPr>
        <w:t xml:space="preserve">data </w:t>
      </w:r>
      <w:r w:rsidRPr="00BC2CD0">
        <w:rPr>
          <w:rFonts w:ascii="Arial" w:hAnsi="Arial" w:cs="Arial"/>
        </w:rPr>
        <w:t xml:space="preserve">is </w:t>
      </w:r>
      <w:r w:rsidR="00A15175">
        <w:rPr>
          <w:rFonts w:ascii="Arial" w:hAnsi="Arial" w:cs="Arial"/>
        </w:rPr>
        <w:t xml:space="preserve">submitted as </w:t>
      </w:r>
      <w:r w:rsidR="0050260B">
        <w:rPr>
          <w:rFonts w:ascii="Arial" w:hAnsi="Arial" w:cs="Arial"/>
        </w:rPr>
        <w:t xml:space="preserve">a </w:t>
      </w:r>
      <w:r w:rsidR="00A15175">
        <w:rPr>
          <w:rFonts w:ascii="Arial" w:hAnsi="Arial" w:cs="Arial"/>
        </w:rPr>
        <w:t xml:space="preserve">text </w:t>
      </w:r>
      <w:r w:rsidR="00E87C3B" w:rsidRPr="00BC2CD0">
        <w:rPr>
          <w:rFonts w:ascii="Arial" w:hAnsi="Arial" w:cs="Arial"/>
        </w:rPr>
        <w:t>file</w:t>
      </w:r>
      <w:r w:rsidR="00E87C3B">
        <w:rPr>
          <w:rFonts w:ascii="Arial" w:hAnsi="Arial" w:cs="Arial"/>
        </w:rPr>
        <w:t xml:space="preserve"> with</w:t>
      </w:r>
      <w:r w:rsidR="0050260B">
        <w:rPr>
          <w:rFonts w:ascii="Arial" w:hAnsi="Arial" w:cs="Arial"/>
        </w:rPr>
        <w:t xml:space="preserve"> record length of </w:t>
      </w:r>
      <w:r w:rsidR="0050260B" w:rsidRPr="00BC2CD0">
        <w:rPr>
          <w:rFonts w:ascii="Arial" w:hAnsi="Arial" w:cs="Arial"/>
        </w:rPr>
        <w:t>72 digit</w:t>
      </w:r>
      <w:r w:rsidR="0050260B">
        <w:rPr>
          <w:rFonts w:ascii="Arial" w:hAnsi="Arial" w:cs="Arial"/>
        </w:rPr>
        <w:t>s</w:t>
      </w:r>
      <w:r w:rsidRPr="00BC2CD0">
        <w:rPr>
          <w:rFonts w:ascii="Arial" w:hAnsi="Arial" w:cs="Arial"/>
        </w:rPr>
        <w:t xml:space="preserve">. The unique ID will be given at the end of each record starting with colon (:) and end with semi colon (;). Note that (:) and (;) are not part of unique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. These will be used to identify the starting and end of </w:t>
      </w:r>
      <w:r w:rsidR="0050260B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. For example if a 20 digit </w:t>
      </w:r>
      <w:r w:rsidR="000F15ED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is assigned then in the flat file the unique </w:t>
      </w:r>
      <w:r w:rsidR="000F15ED">
        <w:rPr>
          <w:rFonts w:ascii="Arial" w:hAnsi="Arial" w:cs="Arial"/>
        </w:rPr>
        <w:t>ID</w:t>
      </w:r>
      <w:r w:rsidRPr="00BC2CD0">
        <w:rPr>
          <w:rFonts w:ascii="Arial" w:hAnsi="Arial" w:cs="Arial"/>
        </w:rPr>
        <w:t xml:space="preserve"> will be given in </w:t>
      </w:r>
      <w:r w:rsidR="00A15175">
        <w:rPr>
          <w:rFonts w:ascii="Arial" w:hAnsi="Arial" w:cs="Arial"/>
        </w:rPr>
        <w:t xml:space="preserve">the </w:t>
      </w:r>
      <w:r w:rsidRPr="00BC2CD0">
        <w:rPr>
          <w:rFonts w:ascii="Arial" w:hAnsi="Arial" w:cs="Arial"/>
        </w:rPr>
        <w:t>following way</w:t>
      </w:r>
      <w:r w:rsidRPr="00BC2CD0">
        <w:rPr>
          <w:rFonts w:ascii="Arial" w:hAnsi="Arial" w:cs="Arial"/>
          <w:noProof/>
        </w:rPr>
        <w:drawing>
          <wp:inline distT="0" distB="0" distL="0" distR="0">
            <wp:extent cx="5724525" cy="11811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DE2" w:rsidRDefault="00496DE2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Instruction </w:t>
      </w:r>
      <w:r w:rsidR="00B9566F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: Header Record in Data File (text format):</w:t>
      </w:r>
    </w:p>
    <w:p w:rsidR="00496DE2" w:rsidRPr="00496DE2" w:rsidRDefault="00496DE2" w:rsidP="00496D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BSR-1 data systems at Reserve Bank end are updated for facilitating </w:t>
      </w:r>
      <w:r w:rsidRPr="00496DE2">
        <w:rPr>
          <w:rFonts w:ascii="Arial" w:hAnsi="Arial" w:cs="Arial"/>
        </w:rPr>
        <w:t>automated loading and processing of BSR1 data. It is envisaged that on receipt of data, the system will automatically generate and forward validation reports to banks.</w:t>
      </w:r>
    </w:p>
    <w:p w:rsidR="00496DE2" w:rsidRPr="00496DE2" w:rsidRDefault="00496DE2" w:rsidP="00496DE2">
      <w:pPr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In order to facilitate automated </w:t>
      </w:r>
      <w:r w:rsidR="00E87C3B" w:rsidRPr="00496DE2">
        <w:rPr>
          <w:rFonts w:ascii="Arial" w:hAnsi="Arial" w:cs="Arial"/>
        </w:rPr>
        <w:t>processing,</w:t>
      </w:r>
      <w:r w:rsidRPr="00496DE2">
        <w:rPr>
          <w:rFonts w:ascii="Arial" w:hAnsi="Arial" w:cs="Arial"/>
        </w:rPr>
        <w:t xml:space="preserve"> the following minor addition in flat files may be provided.</w:t>
      </w:r>
    </w:p>
    <w:p w:rsidR="00496DE2" w:rsidRPr="00496DE2" w:rsidRDefault="00496DE2" w:rsidP="00496DE2">
      <w:pPr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The </w:t>
      </w:r>
      <w:r w:rsidRPr="00496DE2">
        <w:rPr>
          <w:rFonts w:ascii="Arial" w:hAnsi="Arial" w:cs="Arial"/>
          <w:b/>
          <w:bCs/>
        </w:rPr>
        <w:t>very first line</w:t>
      </w:r>
      <w:r w:rsidRPr="00496DE2">
        <w:rPr>
          <w:rFonts w:ascii="Arial" w:hAnsi="Arial" w:cs="Arial"/>
        </w:rPr>
        <w:t xml:space="preserve"> of Flat file for BSR 1 return should contain the following (</w:t>
      </w:r>
      <w:r w:rsidRPr="00496DE2">
        <w:rPr>
          <w:rFonts w:ascii="Arial" w:hAnsi="Arial" w:cs="Arial"/>
          <w:u w:val="single"/>
        </w:rPr>
        <w:t>generated by the system</w:t>
      </w:r>
      <w:r w:rsidRPr="00496DE2">
        <w:rPr>
          <w:rFonts w:ascii="Arial" w:hAnsi="Arial" w:cs="Arial"/>
        </w:rPr>
        <w:t xml:space="preserve"> at the concerned bank’s end), each separated by a delimiter “</w:t>
      </w:r>
      <w:r w:rsidRPr="00496DE2">
        <w:rPr>
          <w:rFonts w:ascii="Arial" w:hAnsi="Arial" w:cs="Arial"/>
          <w:b/>
          <w:bCs/>
        </w:rPr>
        <w:t>:</w:t>
      </w:r>
      <w:r w:rsidRPr="00496DE2">
        <w:rPr>
          <w:rFonts w:ascii="Arial" w:hAnsi="Arial" w:cs="Arial"/>
        </w:rPr>
        <w:t>”,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The </w:t>
      </w:r>
      <w:r w:rsidRPr="00496DE2">
        <w:rPr>
          <w:rFonts w:ascii="Arial" w:hAnsi="Arial" w:cs="Arial"/>
          <w:b/>
          <w:bCs/>
        </w:rPr>
        <w:t>quarter</w:t>
      </w:r>
      <w:r w:rsidRPr="00496DE2">
        <w:rPr>
          <w:rFonts w:ascii="Arial" w:hAnsi="Arial" w:cs="Arial"/>
        </w:rPr>
        <w:t xml:space="preserve"> for which data is being submitted (format -&gt;</w:t>
      </w:r>
      <w:r w:rsidRPr="00496DE2">
        <w:rPr>
          <w:rFonts w:ascii="Arial" w:hAnsi="Arial" w:cs="Arial"/>
          <w:b/>
          <w:bCs/>
        </w:rPr>
        <w:t>MMYYYY</w:t>
      </w:r>
      <w:r w:rsidRPr="00496DE2">
        <w:rPr>
          <w:rFonts w:ascii="Arial" w:hAnsi="Arial" w:cs="Arial"/>
        </w:rPr>
        <w:t>):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The </w:t>
      </w:r>
      <w:r w:rsidRPr="00496DE2">
        <w:rPr>
          <w:rFonts w:ascii="Arial" w:hAnsi="Arial" w:cs="Arial"/>
          <w:b/>
          <w:bCs/>
        </w:rPr>
        <w:t xml:space="preserve">Bank Code </w:t>
      </w:r>
      <w:r w:rsidRPr="00496DE2">
        <w:rPr>
          <w:rFonts w:ascii="Arial" w:hAnsi="Arial" w:cs="Arial"/>
        </w:rPr>
        <w:t>(format -&gt; string of length 3): {Bank code is the first three digits of part1 code}</w:t>
      </w:r>
      <w:r w:rsidRPr="00496DE2">
        <w:rPr>
          <w:rFonts w:ascii="Arial" w:hAnsi="Arial" w:cs="Arial"/>
          <w:color w:val="1F497D"/>
        </w:rPr>
        <w:t>: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The </w:t>
      </w:r>
      <w:r w:rsidRPr="00496DE2">
        <w:rPr>
          <w:rFonts w:ascii="Arial" w:hAnsi="Arial" w:cs="Arial"/>
          <w:b/>
          <w:bCs/>
        </w:rPr>
        <w:t>date of generation</w:t>
      </w:r>
      <w:r w:rsidRPr="00496DE2">
        <w:rPr>
          <w:rFonts w:ascii="Arial" w:hAnsi="Arial" w:cs="Arial"/>
        </w:rPr>
        <w:t xml:space="preserve"> of file (format -&gt;</w:t>
      </w:r>
      <w:r w:rsidRPr="00496DE2">
        <w:rPr>
          <w:rFonts w:ascii="Arial" w:hAnsi="Arial" w:cs="Arial"/>
          <w:b/>
          <w:bCs/>
        </w:rPr>
        <w:t>DDMMYYYY</w:t>
      </w:r>
      <w:r w:rsidRPr="00496DE2">
        <w:rPr>
          <w:rFonts w:ascii="Arial" w:hAnsi="Arial" w:cs="Arial"/>
        </w:rPr>
        <w:t>):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Total </w:t>
      </w:r>
      <w:r w:rsidRPr="00496DE2">
        <w:rPr>
          <w:rFonts w:ascii="Arial" w:hAnsi="Arial" w:cs="Arial"/>
          <w:b/>
          <w:bCs/>
        </w:rPr>
        <w:t>number of records</w:t>
      </w:r>
      <w:r w:rsidRPr="00496DE2">
        <w:rPr>
          <w:rFonts w:ascii="Arial" w:hAnsi="Arial" w:cs="Arial"/>
        </w:rPr>
        <w:t xml:space="preserve"> contained in the file: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Total of </w:t>
      </w:r>
      <w:r w:rsidRPr="00496DE2">
        <w:rPr>
          <w:rFonts w:ascii="Arial" w:hAnsi="Arial" w:cs="Arial"/>
          <w:b/>
          <w:bCs/>
        </w:rPr>
        <w:t>amount outstanding</w:t>
      </w:r>
      <w:r w:rsidRPr="00496DE2">
        <w:rPr>
          <w:rFonts w:ascii="Arial" w:hAnsi="Arial" w:cs="Arial"/>
        </w:rPr>
        <w:t xml:space="preserve"> for the records in the file:</w:t>
      </w:r>
    </w:p>
    <w:p w:rsidR="00496DE2" w:rsidRPr="00496DE2" w:rsidRDefault="00496DE2" w:rsidP="00496DE2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 xml:space="preserve">The header String to be started with </w:t>
      </w:r>
      <w:r w:rsidRPr="00496DE2">
        <w:rPr>
          <w:rFonts w:ascii="Arial" w:hAnsi="Arial" w:cs="Arial"/>
          <w:b/>
          <w:bCs/>
        </w:rPr>
        <w:t xml:space="preserve">BSR1: </w:t>
      </w:r>
      <w:r w:rsidRPr="00496DE2">
        <w:rPr>
          <w:rFonts w:ascii="Arial" w:hAnsi="Arial" w:cs="Arial"/>
        </w:rPr>
        <w:t xml:space="preserve">and ended </w:t>
      </w:r>
      <w:r w:rsidR="000942A5" w:rsidRPr="00496DE2">
        <w:rPr>
          <w:rFonts w:ascii="Arial" w:hAnsi="Arial" w:cs="Arial"/>
        </w:rPr>
        <w:t>with</w:t>
      </w:r>
      <w:r w:rsidRPr="00496DE2">
        <w:rPr>
          <w:rFonts w:ascii="Arial" w:hAnsi="Arial" w:cs="Arial"/>
        </w:rPr>
        <w:t xml:space="preserve"> delimiter “</w:t>
      </w:r>
      <w:r w:rsidRPr="00496DE2">
        <w:rPr>
          <w:rFonts w:ascii="Arial" w:hAnsi="Arial" w:cs="Arial"/>
          <w:b/>
          <w:bCs/>
        </w:rPr>
        <w:t>;</w:t>
      </w:r>
      <w:r w:rsidRPr="00496DE2">
        <w:rPr>
          <w:rFonts w:ascii="Arial" w:hAnsi="Arial" w:cs="Arial"/>
        </w:rPr>
        <w:t>”</w:t>
      </w:r>
    </w:p>
    <w:p w:rsidR="00496DE2" w:rsidRDefault="00496DE2" w:rsidP="000A649D">
      <w:pPr>
        <w:spacing w:after="0"/>
        <w:jc w:val="both"/>
        <w:rPr>
          <w:rFonts w:ascii="Arial" w:hAnsi="Arial" w:cs="Arial"/>
        </w:rPr>
      </w:pPr>
    </w:p>
    <w:p w:rsidR="000A649D" w:rsidRPr="00496DE2" w:rsidRDefault="000A649D" w:rsidP="006377AC">
      <w:pPr>
        <w:spacing w:after="0"/>
        <w:jc w:val="both"/>
        <w:outlineLvl w:val="0"/>
        <w:rPr>
          <w:rFonts w:ascii="Arial" w:hAnsi="Arial" w:cs="Arial"/>
        </w:rPr>
      </w:pPr>
      <w:r w:rsidRPr="00496DE2">
        <w:rPr>
          <w:rFonts w:ascii="Arial" w:hAnsi="Arial" w:cs="Arial"/>
        </w:rPr>
        <w:t>An Example String would be</w:t>
      </w:r>
    </w:p>
    <w:p w:rsidR="000A649D" w:rsidRDefault="000A649D" w:rsidP="000A649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543300" cy="8004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687" cy="804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DE2" w:rsidRPr="00496DE2" w:rsidRDefault="00496DE2" w:rsidP="00496DE2">
      <w:pPr>
        <w:jc w:val="both"/>
        <w:rPr>
          <w:rFonts w:ascii="Arial" w:hAnsi="Arial" w:cs="Arial"/>
        </w:rPr>
      </w:pPr>
      <w:r w:rsidRPr="00496DE2">
        <w:rPr>
          <w:rFonts w:ascii="Arial" w:hAnsi="Arial" w:cs="Arial"/>
          <w:u w:val="single"/>
        </w:rPr>
        <w:t>Note:</w:t>
      </w:r>
      <w:r w:rsidR="002D1073" w:rsidRPr="000942A5">
        <w:rPr>
          <w:rFonts w:ascii="Arial" w:hAnsi="Arial" w:cs="Arial"/>
        </w:rPr>
        <w:t xml:space="preserve"> </w:t>
      </w:r>
      <w:r w:rsidRPr="00496DE2">
        <w:rPr>
          <w:rFonts w:ascii="Arial" w:hAnsi="Arial" w:cs="Arial"/>
        </w:rPr>
        <w:t>Please do not insert header string manually in the text file; it must be system generated.</w:t>
      </w:r>
      <w:r w:rsidR="002D1073">
        <w:rPr>
          <w:rFonts w:ascii="Arial" w:hAnsi="Arial" w:cs="Arial"/>
        </w:rPr>
        <w:t xml:space="preserve"> </w:t>
      </w:r>
      <w:r w:rsidR="001778B7" w:rsidRPr="001778B7">
        <w:rPr>
          <w:rFonts w:ascii="Arial" w:hAnsi="Arial" w:cs="Arial"/>
          <w:i/>
          <w:iCs/>
          <w:u w:val="single"/>
        </w:rPr>
        <w:t xml:space="preserve">Also make sure that </w:t>
      </w:r>
      <w:r w:rsidR="001778B7" w:rsidRPr="000A649D">
        <w:rPr>
          <w:rFonts w:ascii="Arial" w:hAnsi="Arial" w:cs="Arial"/>
          <w:b/>
          <w:bCs/>
          <w:i/>
          <w:iCs/>
          <w:u w:val="single"/>
        </w:rPr>
        <w:t>quarter date</w:t>
      </w:r>
      <w:r w:rsidR="001778B7" w:rsidRPr="001778B7">
        <w:rPr>
          <w:rFonts w:ascii="Arial" w:hAnsi="Arial" w:cs="Arial"/>
          <w:i/>
          <w:iCs/>
          <w:u w:val="single"/>
        </w:rPr>
        <w:t xml:space="preserve"> and </w:t>
      </w:r>
      <w:r w:rsidR="001778B7" w:rsidRPr="000A649D">
        <w:rPr>
          <w:rFonts w:ascii="Arial" w:hAnsi="Arial" w:cs="Arial"/>
          <w:b/>
          <w:bCs/>
          <w:i/>
          <w:iCs/>
          <w:u w:val="single"/>
        </w:rPr>
        <w:t>bank code</w:t>
      </w:r>
      <w:r w:rsidR="001778B7" w:rsidRPr="001778B7">
        <w:rPr>
          <w:rFonts w:ascii="Arial" w:hAnsi="Arial" w:cs="Arial"/>
          <w:i/>
          <w:iCs/>
          <w:u w:val="single"/>
        </w:rPr>
        <w:t xml:space="preserve"> are given properly</w:t>
      </w:r>
      <w:r w:rsidR="00831EFA">
        <w:rPr>
          <w:rFonts w:ascii="Arial" w:hAnsi="Arial" w:cs="Arial"/>
          <w:i/>
          <w:iCs/>
          <w:u w:val="single"/>
        </w:rPr>
        <w:t xml:space="preserve"> (bank code is the first three digits of part-1 code of branch)</w:t>
      </w:r>
      <w:r w:rsidR="001778B7">
        <w:rPr>
          <w:rFonts w:ascii="Arial" w:hAnsi="Arial" w:cs="Arial"/>
        </w:rPr>
        <w:t>.</w:t>
      </w:r>
    </w:p>
    <w:p w:rsidR="00496DE2" w:rsidRPr="00496DE2" w:rsidRDefault="00496DE2" w:rsidP="00496DE2">
      <w:pPr>
        <w:jc w:val="both"/>
        <w:rPr>
          <w:rFonts w:ascii="Arial" w:hAnsi="Arial" w:cs="Arial"/>
        </w:rPr>
      </w:pPr>
      <w:r w:rsidRPr="00496DE2">
        <w:rPr>
          <w:rFonts w:ascii="Arial" w:hAnsi="Arial" w:cs="Arial"/>
        </w:rPr>
        <w:t>If the bank is submitting data in multiple files, each file should contain the header string with number of records and total amount outstanding as applicable to the respective files.</w:t>
      </w:r>
    </w:p>
    <w:p w:rsidR="005D5284" w:rsidRDefault="005D5284" w:rsidP="009B76D0">
      <w:pPr>
        <w:jc w:val="both"/>
        <w:rPr>
          <w:rFonts w:ascii="Arial" w:hAnsi="Arial" w:cs="Arial"/>
          <w:b/>
          <w:bCs/>
        </w:rPr>
      </w:pPr>
    </w:p>
    <w:p w:rsidR="009B76D0" w:rsidRPr="00BC2CD0" w:rsidRDefault="009B76D0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Instruction </w:t>
      </w:r>
      <w:r w:rsidR="00B9566F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: Quality Checks on data</w:t>
      </w:r>
      <w:r w:rsidRPr="00BC2CD0">
        <w:rPr>
          <w:rFonts w:ascii="Arial" w:hAnsi="Arial" w:cs="Arial"/>
          <w:b/>
          <w:bCs/>
        </w:rPr>
        <w:t>:</w:t>
      </w:r>
    </w:p>
    <w:p w:rsidR="009B76D0" w:rsidRDefault="009B76D0" w:rsidP="006377AC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Kindly ensure that </w:t>
      </w:r>
    </w:p>
    <w:p w:rsidR="009B76D0" w:rsidRPr="00E41D5B" w:rsidRDefault="009B76D0" w:rsidP="00E41D5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41D5B">
        <w:rPr>
          <w:rFonts w:ascii="Arial" w:hAnsi="Arial" w:cs="Arial"/>
        </w:rPr>
        <w:t>There is a broad consistency in amount reported in BSR-1 and BSR-7 (both at bank level and at branch level).</w:t>
      </w:r>
      <w:r w:rsidR="001778B7">
        <w:rPr>
          <w:rFonts w:ascii="Arial" w:hAnsi="Arial" w:cs="Arial"/>
        </w:rPr>
        <w:t xml:space="preserve"> Also, the data should be compared with previous quarter data for consistency.</w:t>
      </w:r>
    </w:p>
    <w:p w:rsidR="009B76D0" w:rsidRPr="00E41D5B" w:rsidRDefault="009B76D0" w:rsidP="00E41D5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41D5B">
        <w:rPr>
          <w:rFonts w:ascii="Arial" w:hAnsi="Arial" w:cs="Arial"/>
        </w:rPr>
        <w:t>No invalid code is used in the data for any field.</w:t>
      </w:r>
    </w:p>
    <w:p w:rsidR="009B76D0" w:rsidRPr="00E41D5B" w:rsidRDefault="009B76D0" w:rsidP="00E41D5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41D5B">
        <w:rPr>
          <w:rFonts w:ascii="Arial" w:hAnsi="Arial" w:cs="Arial"/>
        </w:rPr>
        <w:t>There is no district and population group mismatch i.e. the population group mentioned in record should be available in that particular district.</w:t>
      </w:r>
    </w:p>
    <w:p w:rsidR="009B76D0" w:rsidRPr="00C56C54" w:rsidRDefault="009B76D0" w:rsidP="00E41D5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41D5B">
        <w:rPr>
          <w:rFonts w:ascii="Arial" w:hAnsi="Arial" w:cs="Arial"/>
        </w:rPr>
        <w:t xml:space="preserve">Interest rate field is given properly. If some accounts are having zero interest rate </w:t>
      </w:r>
      <w:r w:rsidRPr="00C56C54">
        <w:rPr>
          <w:rFonts w:ascii="Arial" w:hAnsi="Arial" w:cs="Arial"/>
        </w:rPr>
        <w:t>(and are standard assets), kindly provide reasons also.</w:t>
      </w:r>
    </w:p>
    <w:p w:rsidR="00226FFA" w:rsidRPr="00C56C54" w:rsidRDefault="00226FFA" w:rsidP="00E41D5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C56C54">
        <w:rPr>
          <w:rFonts w:ascii="Arial" w:hAnsi="Arial" w:cs="Arial"/>
        </w:rPr>
        <w:t xml:space="preserve">For </w:t>
      </w:r>
      <w:r w:rsidR="00526834">
        <w:rPr>
          <w:rFonts w:ascii="Arial" w:hAnsi="Arial" w:cs="Arial"/>
        </w:rPr>
        <w:t>March</w:t>
      </w:r>
      <w:r w:rsidR="008D6560">
        <w:rPr>
          <w:rFonts w:ascii="Arial" w:hAnsi="Arial" w:cs="Arial"/>
        </w:rPr>
        <w:t xml:space="preserve"> 201</w:t>
      </w:r>
      <w:r w:rsidR="00526834">
        <w:rPr>
          <w:rFonts w:ascii="Arial" w:hAnsi="Arial" w:cs="Arial"/>
        </w:rPr>
        <w:t>6</w:t>
      </w:r>
      <w:r w:rsidRPr="00C56C54">
        <w:rPr>
          <w:rFonts w:ascii="Arial" w:hAnsi="Arial" w:cs="Arial"/>
        </w:rPr>
        <w:t xml:space="preserve"> Quarter, the month and year of survey should be mentioned as </w:t>
      </w:r>
      <w:r w:rsidR="00526834">
        <w:rPr>
          <w:rFonts w:ascii="Arial" w:hAnsi="Arial" w:cs="Arial"/>
        </w:rPr>
        <w:t>03</w:t>
      </w:r>
      <w:r w:rsidRPr="00C56C54">
        <w:rPr>
          <w:rFonts w:ascii="Arial" w:hAnsi="Arial" w:cs="Arial"/>
        </w:rPr>
        <w:t>201</w:t>
      </w:r>
      <w:r w:rsidR="00526834">
        <w:rPr>
          <w:rFonts w:ascii="Arial" w:hAnsi="Arial" w:cs="Arial"/>
        </w:rPr>
        <w:t>6</w:t>
      </w:r>
      <w:r w:rsidRPr="00C56C54">
        <w:rPr>
          <w:rFonts w:ascii="Arial" w:hAnsi="Arial" w:cs="Arial"/>
        </w:rPr>
        <w:t xml:space="preserve"> in each record e.g.</w:t>
      </w:r>
      <w:r w:rsidR="00E122E5" w:rsidRPr="00C56C54">
        <w:rPr>
          <w:rFonts w:ascii="Arial" w:hAnsi="Arial" w:cs="Arial"/>
        </w:rPr>
        <w:t xml:space="preserve"> a sample record may look like</w:t>
      </w:r>
    </w:p>
    <w:p w:rsidR="00AB6D2F" w:rsidRDefault="00AB6D2F" w:rsidP="00E122E5">
      <w:pPr>
        <w:pStyle w:val="ListParagraph"/>
        <w:jc w:val="both"/>
        <w:rPr>
          <w:rFonts w:ascii="Times New Roman" w:hAnsi="Times New Roman" w:cs="Times New Roman"/>
          <w:sz w:val="16"/>
          <w:szCs w:val="16"/>
        </w:rPr>
      </w:pPr>
    </w:p>
    <w:p w:rsidR="00E122E5" w:rsidRPr="00AB6D2F" w:rsidRDefault="00E122E5" w:rsidP="00E122E5">
      <w:pPr>
        <w:pStyle w:val="ListParagraph"/>
        <w:jc w:val="both"/>
        <w:rPr>
          <w:rFonts w:ascii="Times New Roman" w:hAnsi="Times New Roman" w:cs="Times New Roman"/>
          <w:sz w:val="16"/>
          <w:szCs w:val="16"/>
        </w:rPr>
      </w:pPr>
      <w:r w:rsidRPr="001778B7">
        <w:rPr>
          <w:rFonts w:ascii="Times New Roman" w:hAnsi="Times New Roman" w:cs="Times New Roman"/>
          <w:sz w:val="16"/>
          <w:szCs w:val="16"/>
          <w:highlight w:val="lightGray"/>
        </w:rPr>
        <w:t>60</w:t>
      </w:r>
      <w:r w:rsidR="00526834">
        <w:rPr>
          <w:rFonts w:ascii="Times New Roman" w:hAnsi="Times New Roman" w:cs="Times New Roman"/>
          <w:sz w:val="16"/>
          <w:szCs w:val="16"/>
          <w:highlight w:val="lightGray"/>
        </w:rPr>
        <w:t>03</w:t>
      </w:r>
      <w:r w:rsidRPr="001778B7">
        <w:rPr>
          <w:rFonts w:ascii="Times New Roman" w:hAnsi="Times New Roman" w:cs="Times New Roman"/>
          <w:sz w:val="16"/>
          <w:szCs w:val="16"/>
          <w:highlight w:val="lightGray"/>
        </w:rPr>
        <w:t>201</w:t>
      </w:r>
      <w:r w:rsidR="00526834">
        <w:rPr>
          <w:rFonts w:ascii="Times New Roman" w:hAnsi="Times New Roman" w:cs="Times New Roman"/>
          <w:sz w:val="16"/>
          <w:szCs w:val="16"/>
          <w:shd w:val="clear" w:color="auto" w:fill="C4BC96" w:themeFill="background2" w:themeFillShade="BF"/>
        </w:rPr>
        <w:t>6</w:t>
      </w:r>
      <w:r w:rsidR="00AB6D2F" w:rsidRPr="00AB6D2F">
        <w:rPr>
          <w:rFonts w:ascii="Times New Roman" w:hAnsi="Times New Roman" w:cs="Times New Roman"/>
          <w:sz w:val="16"/>
          <w:szCs w:val="16"/>
        </w:rPr>
        <w:t xml:space="preserve"> 9990001 00010003 </w:t>
      </w:r>
      <w:proofErr w:type="gramStart"/>
      <w:r w:rsidR="00AB6D2F" w:rsidRPr="00AB6D2F">
        <w:rPr>
          <w:rFonts w:ascii="Times New Roman" w:hAnsi="Times New Roman" w:cs="Times New Roman"/>
          <w:sz w:val="16"/>
          <w:szCs w:val="16"/>
        </w:rPr>
        <w:t>8004503224203991217500001050399000105039900001:AXS</w:t>
      </w:r>
      <w:proofErr w:type="gramEnd"/>
      <w:r w:rsidR="00AB6D2F" w:rsidRPr="00AB6D2F">
        <w:rPr>
          <w:rFonts w:ascii="Times New Roman" w:hAnsi="Times New Roman" w:cs="Times New Roman"/>
          <w:sz w:val="16"/>
          <w:szCs w:val="16"/>
        </w:rPr>
        <w:t>0000BHSDE00000256;</w:t>
      </w:r>
    </w:p>
    <w:p w:rsidR="0022201B" w:rsidRDefault="0022201B" w:rsidP="006377AC">
      <w:pPr>
        <w:jc w:val="both"/>
        <w:outlineLvl w:val="0"/>
        <w:rPr>
          <w:rFonts w:ascii="Arial" w:hAnsi="Arial" w:cs="Arial"/>
          <w:b/>
          <w:bCs/>
        </w:rPr>
      </w:pPr>
    </w:p>
    <w:p w:rsidR="00F35DF4" w:rsidRPr="00BC2CD0" w:rsidRDefault="00F35DF4" w:rsidP="006377AC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Instruction 6: </w:t>
      </w:r>
      <w:r w:rsidR="005A1EE5">
        <w:rPr>
          <w:rFonts w:ascii="Arial" w:hAnsi="Arial" w:cs="Arial"/>
          <w:b/>
          <w:bCs/>
        </w:rPr>
        <w:t>Additional Data Item on</w:t>
      </w:r>
      <w:r w:rsidR="00295DF9">
        <w:rPr>
          <w:rFonts w:ascii="Arial" w:hAnsi="Arial" w:cs="Arial"/>
          <w:b/>
          <w:bCs/>
        </w:rPr>
        <w:t xml:space="preserve"> </w:t>
      </w:r>
      <w:r w:rsidR="005A1EE5" w:rsidRPr="005A1EE5">
        <w:rPr>
          <w:rFonts w:ascii="Arial" w:hAnsi="Arial" w:cs="Arial"/>
          <w:b/>
          <w:bCs/>
          <w:color w:val="000000"/>
        </w:rPr>
        <w:t>Foreign currency loans</w:t>
      </w:r>
    </w:p>
    <w:p w:rsidR="005A1EE5" w:rsidRPr="005A1EE5" w:rsidRDefault="005A1EE5" w:rsidP="006377AC">
      <w:pPr>
        <w:outlineLvl w:val="0"/>
        <w:rPr>
          <w:rFonts w:ascii="Arial" w:hAnsi="Arial" w:cs="Arial"/>
        </w:rPr>
      </w:pPr>
      <w:r w:rsidRPr="005A1EE5">
        <w:rPr>
          <w:rFonts w:ascii="Arial" w:hAnsi="Arial" w:cs="Arial"/>
          <w:u w:val="single"/>
        </w:rPr>
        <w:lastRenderedPageBreak/>
        <w:t>Data Item:</w:t>
      </w:r>
      <w:r w:rsidRPr="005A1EE5">
        <w:rPr>
          <w:rFonts w:ascii="Arial" w:hAnsi="Arial" w:cs="Arial"/>
        </w:rPr>
        <w:t xml:space="preserve"> FCL (</w:t>
      </w:r>
      <w:r w:rsidRPr="005A1EE5">
        <w:rPr>
          <w:rFonts w:ascii="Arial" w:hAnsi="Arial" w:cs="Arial"/>
          <w:color w:val="000000"/>
        </w:rPr>
        <w:t xml:space="preserve">Foreign currency loans) </w:t>
      </w:r>
      <w:r w:rsidRPr="005A1EE5">
        <w:rPr>
          <w:rFonts w:ascii="Arial" w:hAnsi="Arial" w:cs="Arial"/>
        </w:rPr>
        <w:t>Identifier</w:t>
      </w:r>
    </w:p>
    <w:p w:rsidR="005A1EE5" w:rsidRPr="005A1EE5" w:rsidRDefault="005A1EE5" w:rsidP="006377AC">
      <w:pPr>
        <w:outlineLvl w:val="0"/>
        <w:rPr>
          <w:rFonts w:ascii="Arial" w:hAnsi="Arial" w:cs="Arial"/>
          <w:u w:val="single"/>
        </w:rPr>
      </w:pPr>
      <w:r w:rsidRPr="005A1EE5">
        <w:rPr>
          <w:rFonts w:ascii="Arial" w:hAnsi="Arial" w:cs="Arial"/>
          <w:u w:val="single"/>
        </w:rPr>
        <w:t>Valid Codes: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6456"/>
        <w:gridCol w:w="1306"/>
      </w:tblGrid>
      <w:tr w:rsidR="005A1EE5" w:rsidRPr="005A1EE5" w:rsidTr="005A1EE5">
        <w:trPr>
          <w:trHeight w:hRule="exact" w:val="288"/>
        </w:trPr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Serial No.</w:t>
            </w:r>
          </w:p>
        </w:tc>
        <w:tc>
          <w:tcPr>
            <w:tcW w:w="358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FCL Identifier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Code</w:t>
            </w:r>
          </w:p>
        </w:tc>
      </w:tr>
      <w:tr w:rsidR="005A1EE5" w:rsidRPr="005A1EE5" w:rsidTr="005A1EE5">
        <w:trPr>
          <w:trHeight w:hRule="exact" w:val="288"/>
        </w:trPr>
        <w:tc>
          <w:tcPr>
            <w:tcW w:w="6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proofErr w:type="spellStart"/>
            <w:r w:rsidRPr="005A1EE5">
              <w:rPr>
                <w:rFonts w:ascii="Arial" w:hAnsi="Arial" w:cs="Arial"/>
              </w:rPr>
              <w:t>i</w:t>
            </w:r>
            <w:proofErr w:type="spellEnd"/>
            <w:r w:rsidRPr="005A1EE5">
              <w:rPr>
                <w:rFonts w:ascii="Arial" w:hAnsi="Arial" w:cs="Arial"/>
              </w:rPr>
              <w:t>)</w:t>
            </w:r>
          </w:p>
        </w:tc>
        <w:tc>
          <w:tcPr>
            <w:tcW w:w="35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Credit given in Indian Rupee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0</w:t>
            </w:r>
          </w:p>
        </w:tc>
      </w:tr>
      <w:tr w:rsidR="005A1EE5" w:rsidRPr="005A1EE5" w:rsidTr="005A1EE5">
        <w:trPr>
          <w:trHeight w:hRule="exact" w:val="288"/>
        </w:trPr>
        <w:tc>
          <w:tcPr>
            <w:tcW w:w="6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ii)</w:t>
            </w:r>
          </w:p>
        </w:tc>
        <w:tc>
          <w:tcPr>
            <w:tcW w:w="35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Credit given in any foreign currency</w:t>
            </w:r>
          </w:p>
        </w:tc>
        <w:tc>
          <w:tcPr>
            <w:tcW w:w="7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EE5" w:rsidRPr="005A1EE5" w:rsidRDefault="005A1EE5">
            <w:pPr>
              <w:rPr>
                <w:rFonts w:ascii="Arial" w:eastAsiaTheme="minorHAnsi" w:hAnsi="Arial" w:cs="Arial"/>
                <w:szCs w:val="22"/>
              </w:rPr>
            </w:pPr>
            <w:r w:rsidRPr="005A1EE5">
              <w:rPr>
                <w:rFonts w:ascii="Arial" w:hAnsi="Arial" w:cs="Arial"/>
              </w:rPr>
              <w:t>1</w:t>
            </w:r>
          </w:p>
        </w:tc>
      </w:tr>
    </w:tbl>
    <w:p w:rsidR="005A1EE5" w:rsidRDefault="005A1EE5" w:rsidP="005A1EE5">
      <w:pPr>
        <w:spacing w:after="0"/>
        <w:rPr>
          <w:rFonts w:ascii="Arial" w:hAnsi="Arial" w:cs="Arial"/>
          <w:i/>
          <w:iCs/>
          <w:u w:val="single"/>
        </w:rPr>
      </w:pPr>
    </w:p>
    <w:p w:rsidR="005A1EE5" w:rsidRPr="005A1EE5" w:rsidRDefault="005A1EE5" w:rsidP="006377AC">
      <w:pPr>
        <w:outlineLvl w:val="0"/>
        <w:rPr>
          <w:rFonts w:ascii="Arial" w:hAnsi="Arial" w:cs="Arial"/>
          <w:i/>
          <w:iCs/>
          <w:u w:val="single"/>
        </w:rPr>
      </w:pPr>
      <w:r w:rsidRPr="005A1EE5">
        <w:rPr>
          <w:rFonts w:ascii="Arial" w:hAnsi="Arial" w:cs="Arial"/>
          <w:i/>
          <w:iCs/>
          <w:u w:val="single"/>
        </w:rPr>
        <w:t>Notes:</w:t>
      </w:r>
    </w:p>
    <w:p w:rsidR="005A1EE5" w:rsidRPr="005A1EE5" w:rsidRDefault="005A1EE5" w:rsidP="005A1EE5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5A1EE5">
        <w:rPr>
          <w:rFonts w:ascii="Arial" w:hAnsi="Arial" w:cs="Arial"/>
        </w:rPr>
        <w:t xml:space="preserve">Foreign Currency Loan (FCL) </w:t>
      </w:r>
      <w:r w:rsidR="00BA41E5" w:rsidRPr="005A1EE5">
        <w:rPr>
          <w:rFonts w:ascii="Arial" w:hAnsi="Arial" w:cs="Arial"/>
        </w:rPr>
        <w:t>covers</w:t>
      </w:r>
      <w:r w:rsidRPr="005A1EE5">
        <w:rPr>
          <w:rFonts w:ascii="Arial" w:hAnsi="Arial" w:cs="Arial"/>
        </w:rPr>
        <w:t xml:space="preserve"> all types of credit given in India other than in Indian Rupee. </w:t>
      </w:r>
    </w:p>
    <w:p w:rsidR="005A1EE5" w:rsidRPr="005A1EE5" w:rsidRDefault="005A1EE5" w:rsidP="005A1EE5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5A1EE5">
        <w:rPr>
          <w:rFonts w:ascii="Arial" w:hAnsi="Arial" w:cs="Arial"/>
        </w:rPr>
        <w:t>Credit limit and amount outstanding to be converted in Indian Rupee and reported in thousands as hitherto.</w:t>
      </w:r>
    </w:p>
    <w:p w:rsidR="005A1EE5" w:rsidRPr="005A1EE5" w:rsidRDefault="005A1EE5" w:rsidP="005A1EE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5A1EE5">
        <w:rPr>
          <w:rFonts w:ascii="Arial" w:hAnsi="Arial" w:cs="Arial"/>
        </w:rPr>
        <w:t>The FCL Identifier provides a simple classificati</w:t>
      </w:r>
      <w:r>
        <w:rPr>
          <w:rFonts w:ascii="Arial" w:hAnsi="Arial" w:cs="Arial"/>
        </w:rPr>
        <w:t>on of accounts into two categories</w:t>
      </w:r>
      <w:r w:rsidRPr="005A1EE5">
        <w:rPr>
          <w:rFonts w:ascii="Arial" w:hAnsi="Arial" w:cs="Arial"/>
        </w:rPr>
        <w:t xml:space="preserve"> ‘Rupee Loan’ and ‘Foreign Currency Loan’.  There is no change in the coverage of credit. </w:t>
      </w:r>
    </w:p>
    <w:p w:rsidR="005A1EE5" w:rsidRPr="005A1EE5" w:rsidRDefault="005A1EE5" w:rsidP="005A1EE5">
      <w:pPr>
        <w:jc w:val="both"/>
        <w:rPr>
          <w:rFonts w:ascii="Arial" w:hAnsi="Arial" w:cs="Arial"/>
          <w:color w:val="000000"/>
          <w:u w:val="single"/>
        </w:rPr>
      </w:pPr>
      <w:r w:rsidRPr="005A1EE5">
        <w:rPr>
          <w:rFonts w:ascii="Arial" w:hAnsi="Arial" w:cs="Arial"/>
          <w:u w:val="single"/>
        </w:rPr>
        <w:t>Data Reporting- Position in data file:</w:t>
      </w:r>
      <w:r w:rsidRPr="005A1EE5">
        <w:rPr>
          <w:rFonts w:ascii="Arial" w:hAnsi="Arial" w:cs="Arial"/>
          <w:color w:val="000000"/>
        </w:rPr>
        <w:t xml:space="preserve"> The information is to be reported as a Flag </w:t>
      </w:r>
      <w:r w:rsidR="004634B4" w:rsidRPr="005A1EE5">
        <w:rPr>
          <w:rFonts w:ascii="Arial" w:hAnsi="Arial" w:cs="Arial"/>
          <w:color w:val="000000"/>
        </w:rPr>
        <w:t>(with</w:t>
      </w:r>
      <w:r w:rsidRPr="005A1EE5">
        <w:rPr>
          <w:rFonts w:ascii="Arial" w:hAnsi="Arial" w:cs="Arial"/>
          <w:color w:val="000000"/>
        </w:rPr>
        <w:t xml:space="preserve"> values ‘</w:t>
      </w:r>
      <w:r w:rsidRPr="005A1EE5">
        <w:rPr>
          <w:rFonts w:ascii="Arial" w:hAnsi="Arial" w:cs="Arial"/>
          <w:color w:val="1F497D"/>
        </w:rPr>
        <w:t>0</w:t>
      </w:r>
      <w:r w:rsidRPr="005A1EE5">
        <w:rPr>
          <w:rFonts w:ascii="Arial" w:hAnsi="Arial" w:cs="Arial"/>
          <w:color w:val="000000"/>
        </w:rPr>
        <w:t>’ or ‘</w:t>
      </w:r>
      <w:r w:rsidRPr="005A1EE5">
        <w:rPr>
          <w:rFonts w:ascii="Arial" w:hAnsi="Arial" w:cs="Arial"/>
          <w:color w:val="1F497D"/>
        </w:rPr>
        <w:t>1</w:t>
      </w:r>
      <w:r w:rsidRPr="005A1EE5">
        <w:rPr>
          <w:rFonts w:ascii="Arial" w:hAnsi="Arial" w:cs="Arial"/>
          <w:color w:val="000000"/>
        </w:rPr>
        <w:t xml:space="preserve">’) in BSR1 input record format at </w:t>
      </w:r>
      <w:r w:rsidRPr="005A1EE5">
        <w:rPr>
          <w:rFonts w:ascii="Arial" w:hAnsi="Arial" w:cs="Arial"/>
          <w:color w:val="000000"/>
          <w:u w:val="single"/>
        </w:rPr>
        <w:t>Byte position 26</w:t>
      </w:r>
      <w:r w:rsidRPr="005A1EE5">
        <w:rPr>
          <w:rFonts w:ascii="Arial" w:hAnsi="Arial" w:cs="Arial"/>
          <w:color w:val="000000"/>
        </w:rPr>
        <w:t xml:space="preserve"> {presently byte position 26 is left as filler(space)}.</w:t>
      </w:r>
    </w:p>
    <w:p w:rsidR="00180E14" w:rsidRDefault="00180E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53F37" w:rsidRPr="00A32A0B" w:rsidRDefault="00714C61" w:rsidP="006377AC">
      <w:pPr>
        <w:jc w:val="right"/>
        <w:outlineLvl w:val="0"/>
        <w:rPr>
          <w:rFonts w:ascii="Arial" w:hAnsi="Arial" w:cs="Arial"/>
          <w:b/>
          <w:bCs/>
        </w:rPr>
      </w:pPr>
      <w:r w:rsidRPr="00A32A0B">
        <w:rPr>
          <w:rFonts w:ascii="Arial" w:hAnsi="Arial" w:cs="Arial"/>
          <w:b/>
          <w:bCs/>
        </w:rPr>
        <w:lastRenderedPageBreak/>
        <w:t>Annexure 1</w:t>
      </w:r>
    </w:p>
    <w:p w:rsidR="00714C61" w:rsidRDefault="00714C61" w:rsidP="006377AC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BSR-1: Information to be submitted by Reporting Bank</w:t>
      </w:r>
    </w:p>
    <w:p w:rsidR="00714C61" w:rsidRDefault="00714C61" w:rsidP="00714C61">
      <w:r>
        <w:t xml:space="preserve">1. </w:t>
      </w:r>
      <w:r w:rsidR="009F21A5">
        <w:t>Reference Date</w:t>
      </w:r>
      <w:r>
        <w:tab/>
      </w:r>
      <w:r>
        <w:tab/>
      </w:r>
      <w:r>
        <w:tab/>
        <w:t>:</w:t>
      </w:r>
      <w:r>
        <w:tab/>
      </w:r>
      <w:r w:rsidR="00124C52" w:rsidRPr="00124C52">
        <w:rPr>
          <w:b/>
          <w:bCs/>
        </w:rPr>
        <w:t>A</w:t>
      </w:r>
      <w:r w:rsidRPr="00124C52">
        <w:rPr>
          <w:b/>
          <w:bCs/>
        </w:rPr>
        <w:t xml:space="preserve">s on </w:t>
      </w:r>
      <w:r w:rsidR="00951E32">
        <w:rPr>
          <w:b/>
          <w:bCs/>
        </w:rPr>
        <w:t>…………</w:t>
      </w:r>
      <w:bookmarkStart w:id="0" w:name="_GoBack"/>
      <w:bookmarkEnd w:id="0"/>
    </w:p>
    <w:p w:rsidR="00714C61" w:rsidRDefault="00714C61" w:rsidP="00714C61">
      <w:r>
        <w:t>2. Total No of Branches</w:t>
      </w:r>
      <w:r>
        <w:tab/>
      </w:r>
      <w:r>
        <w:tab/>
      </w:r>
      <w:r>
        <w:tab/>
        <w:t>:</w:t>
      </w:r>
    </w:p>
    <w:p w:rsidR="00714C61" w:rsidRDefault="00714C61" w:rsidP="00714C61">
      <w:r>
        <w:t>3. Total Branches to report Credit</w:t>
      </w:r>
      <w:r>
        <w:tab/>
        <w:t>:</w:t>
      </w:r>
    </w:p>
    <w:p w:rsidR="00714C61" w:rsidRPr="00863874" w:rsidRDefault="00960B8C" w:rsidP="00714C61">
      <w:r>
        <w:t>4</w:t>
      </w:r>
      <w:r w:rsidR="00714C61" w:rsidRPr="00863874">
        <w:t xml:space="preserve">. Total Credit of Bank (as in BSR </w:t>
      </w:r>
      <w:r w:rsidR="00763F75" w:rsidRPr="00863874">
        <w:t>1</w:t>
      </w:r>
      <w:r w:rsidR="00714C61" w:rsidRPr="00863874">
        <w:t>)</w:t>
      </w:r>
      <w:r w:rsidR="00714C61" w:rsidRPr="00863874">
        <w:tab/>
        <w:t>:</w:t>
      </w:r>
    </w:p>
    <w:p w:rsidR="001778B7" w:rsidRPr="00863874" w:rsidRDefault="001778B7" w:rsidP="001778B7">
      <w:r>
        <w:t>5</w:t>
      </w:r>
      <w:r w:rsidRPr="00863874">
        <w:t xml:space="preserve">. Total </w:t>
      </w:r>
      <w:r>
        <w:t>No. of Accounts</w:t>
      </w:r>
      <w:r w:rsidRPr="00863874">
        <w:t xml:space="preserve"> (as in BSR 1)</w:t>
      </w:r>
      <w:r w:rsidRPr="00863874">
        <w:tab/>
        <w:t>:</w:t>
      </w:r>
    </w:p>
    <w:p w:rsidR="00714C61" w:rsidRPr="00863874" w:rsidRDefault="001778B7" w:rsidP="00124C52">
      <w:pPr>
        <w:spacing w:after="0"/>
      </w:pPr>
      <w:r>
        <w:t>6</w:t>
      </w:r>
      <w:r w:rsidR="00763F75" w:rsidRPr="00863874">
        <w:t>. Total Credit of Bank (as in BSR 7)</w:t>
      </w:r>
      <w:r w:rsidR="00763F75" w:rsidRPr="00863874">
        <w:tab/>
        <w:t>:</w:t>
      </w:r>
    </w:p>
    <w:p w:rsidR="00124C52" w:rsidRPr="00124C52" w:rsidRDefault="00124C52" w:rsidP="00714C61">
      <w:pPr>
        <w:rPr>
          <w:i/>
          <w:iCs/>
        </w:rPr>
      </w:pPr>
      <w:r w:rsidRPr="00863874">
        <w:rPr>
          <w:i/>
          <w:iCs/>
        </w:rPr>
        <w:t xml:space="preserve">(As on </w:t>
      </w:r>
      <w:r w:rsidR="00526834">
        <w:rPr>
          <w:b/>
          <w:bCs/>
          <w:i/>
          <w:iCs/>
        </w:rPr>
        <w:t>3</w:t>
      </w:r>
      <w:r w:rsidR="00433C42">
        <w:rPr>
          <w:b/>
          <w:bCs/>
          <w:i/>
          <w:iCs/>
        </w:rPr>
        <w:t>1</w:t>
      </w:r>
      <w:r w:rsidR="00433C42">
        <w:rPr>
          <w:b/>
          <w:bCs/>
          <w:i/>
          <w:iCs/>
          <w:vertAlign w:val="superscript"/>
        </w:rPr>
        <w:t>st</w:t>
      </w:r>
      <w:r w:rsidR="005F0022">
        <w:rPr>
          <w:b/>
          <w:bCs/>
          <w:i/>
          <w:iCs/>
          <w:vertAlign w:val="superscript"/>
        </w:rPr>
        <w:t xml:space="preserve"> </w:t>
      </w:r>
      <w:r w:rsidR="00433C42">
        <w:rPr>
          <w:b/>
          <w:bCs/>
          <w:i/>
          <w:iCs/>
        </w:rPr>
        <w:t>D</w:t>
      </w:r>
      <w:r w:rsidR="0022201B">
        <w:rPr>
          <w:b/>
          <w:bCs/>
          <w:i/>
          <w:iCs/>
        </w:rPr>
        <w:t>e</w:t>
      </w:r>
      <w:r w:rsidR="00433C42">
        <w:rPr>
          <w:b/>
          <w:bCs/>
          <w:i/>
          <w:iCs/>
        </w:rPr>
        <w:t>c</w:t>
      </w:r>
      <w:r w:rsidR="001778B7">
        <w:rPr>
          <w:b/>
          <w:bCs/>
          <w:i/>
          <w:iCs/>
        </w:rPr>
        <w:t>,</w:t>
      </w:r>
      <w:r w:rsidRPr="00863874">
        <w:rPr>
          <w:b/>
          <w:bCs/>
          <w:i/>
          <w:iCs/>
        </w:rPr>
        <w:t xml:space="preserve"> 201</w:t>
      </w:r>
      <w:r w:rsidR="0022201B">
        <w:rPr>
          <w:b/>
          <w:bCs/>
          <w:i/>
          <w:iCs/>
        </w:rPr>
        <w:t>9</w:t>
      </w:r>
      <w:r w:rsidRPr="00863874">
        <w:rPr>
          <w:i/>
          <w:iCs/>
        </w:rPr>
        <w:t>)</w:t>
      </w:r>
    </w:p>
    <w:p w:rsidR="00BA41E5" w:rsidRPr="006E1B6A" w:rsidRDefault="00BA41E5" w:rsidP="00BA41E5">
      <w:r w:rsidRPr="006E1B6A">
        <w:t>7. Total credit in Foreign Currency (FCL)</w:t>
      </w:r>
      <w:r w:rsidRPr="006E1B6A">
        <w:tab/>
        <w:t>:</w:t>
      </w:r>
    </w:p>
    <w:p w:rsidR="00BA41E5" w:rsidRPr="00BA41E5" w:rsidRDefault="00BA41E5" w:rsidP="00BA41E5">
      <w:pPr>
        <w:rPr>
          <w:color w:val="0066CC"/>
        </w:rPr>
      </w:pPr>
      <w:r w:rsidRPr="006E1B6A">
        <w:t>8. Total No. of FCL Accounts</w:t>
      </w:r>
      <w:r w:rsidRPr="006E1B6A">
        <w:tab/>
      </w:r>
      <w:r w:rsidRPr="006E1B6A">
        <w:tab/>
        <w:t>:</w:t>
      </w:r>
    </w:p>
    <w:p w:rsidR="00714C61" w:rsidRDefault="00BA41E5" w:rsidP="006377AC">
      <w:pPr>
        <w:outlineLvl w:val="0"/>
      </w:pPr>
      <w:r>
        <w:t>9</w:t>
      </w:r>
      <w:r w:rsidR="00714C61">
        <w:t>. List of Branches with Inter-Bank Advances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2995"/>
        <w:gridCol w:w="3039"/>
      </w:tblGrid>
      <w:tr w:rsidR="00714C61" w:rsidTr="006D1A52">
        <w:tc>
          <w:tcPr>
            <w:tcW w:w="3192" w:type="dxa"/>
          </w:tcPr>
          <w:p w:rsidR="00714C61" w:rsidRDefault="00714C61" w:rsidP="006D1A52">
            <w:r>
              <w:t>Sr. No.</w:t>
            </w:r>
          </w:p>
        </w:tc>
        <w:tc>
          <w:tcPr>
            <w:tcW w:w="3192" w:type="dxa"/>
          </w:tcPr>
          <w:p w:rsidR="00714C61" w:rsidRDefault="00714C61" w:rsidP="006D1A52">
            <w:r>
              <w:t>Part1 code</w:t>
            </w:r>
          </w:p>
        </w:tc>
        <w:tc>
          <w:tcPr>
            <w:tcW w:w="3192" w:type="dxa"/>
          </w:tcPr>
          <w:p w:rsidR="00714C61" w:rsidRDefault="00714C61" w:rsidP="006D1A52">
            <w:r>
              <w:t xml:space="preserve">Inter-Bank Advance </w:t>
            </w:r>
          </w:p>
          <w:p w:rsidR="00714C61" w:rsidRDefault="00714C61" w:rsidP="006D1A52">
            <w:r>
              <w:t>(in Thousands)</w:t>
            </w:r>
          </w:p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>
            <w:r>
              <w:t>Total=</w:t>
            </w:r>
          </w:p>
        </w:tc>
      </w:tr>
    </w:tbl>
    <w:p w:rsidR="00714C61" w:rsidRDefault="00714C61" w:rsidP="00714C61"/>
    <w:p w:rsidR="00714C61" w:rsidRDefault="00BA41E5" w:rsidP="006377AC">
      <w:pPr>
        <w:outlineLvl w:val="0"/>
      </w:pPr>
      <w:r>
        <w:t>10</w:t>
      </w:r>
      <w:r w:rsidR="00714C61">
        <w:t>. List of Branches with food credit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0"/>
        <w:gridCol w:w="2993"/>
        <w:gridCol w:w="3043"/>
      </w:tblGrid>
      <w:tr w:rsidR="00714C61" w:rsidTr="006D1A52">
        <w:tc>
          <w:tcPr>
            <w:tcW w:w="3192" w:type="dxa"/>
          </w:tcPr>
          <w:p w:rsidR="00714C61" w:rsidRDefault="00714C61" w:rsidP="006D1A52">
            <w:r>
              <w:t>Sr. No.</w:t>
            </w:r>
          </w:p>
        </w:tc>
        <w:tc>
          <w:tcPr>
            <w:tcW w:w="3192" w:type="dxa"/>
          </w:tcPr>
          <w:p w:rsidR="00714C61" w:rsidRDefault="00714C61" w:rsidP="006D1A52">
            <w:r>
              <w:t>Part1 code</w:t>
            </w:r>
          </w:p>
        </w:tc>
        <w:tc>
          <w:tcPr>
            <w:tcW w:w="3192" w:type="dxa"/>
          </w:tcPr>
          <w:p w:rsidR="00714C61" w:rsidRDefault="00714C61" w:rsidP="006D1A52">
            <w:r>
              <w:t xml:space="preserve">Outstanding food credit </w:t>
            </w:r>
          </w:p>
          <w:p w:rsidR="00714C61" w:rsidRDefault="00714C61" w:rsidP="006D1A52">
            <w:r>
              <w:t xml:space="preserve"> (in Thousands)</w:t>
            </w:r>
          </w:p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</w:tr>
      <w:tr w:rsidR="00714C61" w:rsidTr="006D1A52"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/>
        </w:tc>
        <w:tc>
          <w:tcPr>
            <w:tcW w:w="3192" w:type="dxa"/>
          </w:tcPr>
          <w:p w:rsidR="00714C61" w:rsidRDefault="00714C61" w:rsidP="006D1A52">
            <w:r>
              <w:t>Total=</w:t>
            </w:r>
          </w:p>
        </w:tc>
      </w:tr>
    </w:tbl>
    <w:p w:rsidR="00714C61" w:rsidRDefault="00714C61" w:rsidP="00714C61"/>
    <w:p w:rsidR="00714C61" w:rsidRDefault="00BA41E5" w:rsidP="006377AC">
      <w:pPr>
        <w:outlineLvl w:val="0"/>
      </w:pPr>
      <w:r>
        <w:t>11</w:t>
      </w:r>
      <w:r w:rsidR="00714C61">
        <w:t xml:space="preserve">. Bank should submit </w:t>
      </w:r>
      <w:r w:rsidR="00960B8C">
        <w:t>a</w:t>
      </w:r>
      <w:r w:rsidR="00714C61">
        <w:t xml:space="preserve"> separate list of branches </w:t>
      </w:r>
      <w:r w:rsidR="004C6BE5">
        <w:t xml:space="preserve">(including administrative offices) </w:t>
      </w:r>
      <w:r>
        <w:t>giving their part-</w:t>
      </w:r>
      <w:r w:rsidR="00714C61">
        <w:t>1 codes which have nil credit</w:t>
      </w:r>
      <w:r w:rsidR="00960B8C">
        <w:t>.</w:t>
      </w:r>
    </w:p>
    <w:p w:rsidR="00714C61" w:rsidRPr="00BC2CD0" w:rsidRDefault="00714C61">
      <w:pPr>
        <w:rPr>
          <w:rFonts w:ascii="Arial" w:hAnsi="Arial" w:cs="Arial"/>
        </w:rPr>
      </w:pPr>
    </w:p>
    <w:sectPr w:rsidR="00714C61" w:rsidRPr="00BC2CD0" w:rsidSect="00B9566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17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A7B" w:rsidRDefault="00FF6A7B" w:rsidP="00BC2CD0">
      <w:pPr>
        <w:spacing w:after="0" w:line="240" w:lineRule="auto"/>
      </w:pPr>
      <w:r>
        <w:separator/>
      </w:r>
    </w:p>
  </w:endnote>
  <w:endnote w:type="continuationSeparator" w:id="0">
    <w:p w:rsidR="00FF6A7B" w:rsidRDefault="00FF6A7B" w:rsidP="00BC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01B" w:rsidRDefault="002220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4848"/>
      <w:docPartObj>
        <w:docPartGallery w:val="Page Numbers (Bottom of Page)"/>
        <w:docPartUnique/>
      </w:docPartObj>
    </w:sdtPr>
    <w:sdtEndPr/>
    <w:sdtContent>
      <w:sdt>
        <w:sdtPr>
          <w:id w:val="15114847"/>
          <w:docPartObj>
            <w:docPartGallery w:val="Page Numbers (Top of Page)"/>
            <w:docPartUnique/>
          </w:docPartObj>
        </w:sdtPr>
        <w:sdtEndPr/>
        <w:sdtContent>
          <w:p w:rsidR="00694D65" w:rsidRDefault="00694D65">
            <w:pPr>
              <w:pStyle w:val="Footer"/>
              <w:jc w:val="center"/>
            </w:pPr>
            <w:r>
              <w:t xml:space="preserve">Page </w:t>
            </w:r>
            <w:r w:rsidR="008563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56319">
              <w:rPr>
                <w:b/>
                <w:sz w:val="24"/>
                <w:szCs w:val="24"/>
              </w:rPr>
              <w:fldChar w:fldCharType="separate"/>
            </w:r>
            <w:r w:rsidR="00951E32">
              <w:rPr>
                <w:b/>
                <w:noProof/>
              </w:rPr>
              <w:t>4</w:t>
            </w:r>
            <w:r w:rsidR="0085631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563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56319">
              <w:rPr>
                <w:b/>
                <w:sz w:val="24"/>
                <w:szCs w:val="24"/>
              </w:rPr>
              <w:fldChar w:fldCharType="separate"/>
            </w:r>
            <w:r w:rsidR="00951E32">
              <w:rPr>
                <w:b/>
                <w:noProof/>
              </w:rPr>
              <w:t>4</w:t>
            </w:r>
            <w:r w:rsidR="0085631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94D65" w:rsidRDefault="00694D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4846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94D65" w:rsidRDefault="00694D65">
            <w:pPr>
              <w:pStyle w:val="Footer"/>
              <w:jc w:val="center"/>
            </w:pPr>
            <w:r>
              <w:t xml:space="preserve">Page </w:t>
            </w:r>
            <w:r w:rsidR="008563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56319">
              <w:rPr>
                <w:b/>
                <w:sz w:val="24"/>
                <w:szCs w:val="24"/>
              </w:rPr>
              <w:fldChar w:fldCharType="separate"/>
            </w:r>
            <w:r w:rsidR="00951E32">
              <w:rPr>
                <w:b/>
                <w:noProof/>
              </w:rPr>
              <w:t>1</w:t>
            </w:r>
            <w:r w:rsidR="0085631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563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56319">
              <w:rPr>
                <w:b/>
                <w:sz w:val="24"/>
                <w:szCs w:val="24"/>
              </w:rPr>
              <w:fldChar w:fldCharType="separate"/>
            </w:r>
            <w:r w:rsidR="00951E32">
              <w:rPr>
                <w:b/>
                <w:noProof/>
              </w:rPr>
              <w:t>4</w:t>
            </w:r>
            <w:r w:rsidR="0085631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94D65" w:rsidRDefault="00694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A7B" w:rsidRDefault="00FF6A7B" w:rsidP="00BC2CD0">
      <w:pPr>
        <w:spacing w:after="0" w:line="240" w:lineRule="auto"/>
      </w:pPr>
      <w:r>
        <w:separator/>
      </w:r>
    </w:p>
  </w:footnote>
  <w:footnote w:type="continuationSeparator" w:id="0">
    <w:p w:rsidR="00FF6A7B" w:rsidRDefault="00FF6A7B" w:rsidP="00BC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01B" w:rsidRDefault="002220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D0" w:rsidRDefault="00BC2CD0">
    <w:pPr>
      <w:pStyle w:val="Header"/>
    </w:pPr>
  </w:p>
  <w:p w:rsidR="00BC2CD0" w:rsidRDefault="00BC2C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D0" w:rsidRPr="00BC2CD0" w:rsidRDefault="00BC2CD0" w:rsidP="00BC2CD0">
    <w:pPr>
      <w:pStyle w:val="Header"/>
      <w:jc w:val="center"/>
      <w:rPr>
        <w:sz w:val="28"/>
        <w:szCs w:val="28"/>
        <w:lang w:val="en-US"/>
      </w:rPr>
    </w:pPr>
    <w:r w:rsidRPr="00BC2CD0">
      <w:rPr>
        <w:sz w:val="28"/>
        <w:szCs w:val="28"/>
        <w:lang w:val="en-US"/>
      </w:rPr>
      <w:t>Quarterly BSR-1</w:t>
    </w:r>
  </w:p>
  <w:p w:rsidR="00BC2CD0" w:rsidRPr="00BC2CD0" w:rsidRDefault="00BC2CD0" w:rsidP="00BC2CD0">
    <w:pPr>
      <w:pStyle w:val="Header"/>
      <w:jc w:val="center"/>
      <w:rPr>
        <w:sz w:val="28"/>
        <w:szCs w:val="28"/>
        <w:lang w:val="en-US"/>
      </w:rPr>
    </w:pPr>
  </w:p>
  <w:p w:rsidR="00BC2CD0" w:rsidRPr="00BC2CD0" w:rsidRDefault="00BC2CD0" w:rsidP="00BC2CD0">
    <w:pPr>
      <w:pStyle w:val="Header"/>
      <w:jc w:val="center"/>
      <w:rPr>
        <w:sz w:val="28"/>
        <w:szCs w:val="28"/>
        <w:lang w:val="en-US"/>
      </w:rPr>
    </w:pPr>
    <w:r w:rsidRPr="00BC2CD0">
      <w:rPr>
        <w:sz w:val="28"/>
        <w:szCs w:val="28"/>
        <w:lang w:val="en-US"/>
      </w:rPr>
      <w:t>Instructions for Banks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97841"/>
    <w:multiLevelType w:val="hybridMultilevel"/>
    <w:tmpl w:val="6E10B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81D42"/>
    <w:multiLevelType w:val="hybridMultilevel"/>
    <w:tmpl w:val="C8446F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091B1D"/>
    <w:multiLevelType w:val="hybridMultilevel"/>
    <w:tmpl w:val="98440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E7C55"/>
    <w:multiLevelType w:val="hybridMultilevel"/>
    <w:tmpl w:val="DB1E8C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27C0C"/>
    <w:multiLevelType w:val="hybridMultilevel"/>
    <w:tmpl w:val="98440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Q1MzaxNLUwMjY3srBU0lEKTi0uzszPAykwrAUATatveSwAAAA="/>
  </w:docVars>
  <w:rsids>
    <w:rsidRoot w:val="004B2406"/>
    <w:rsid w:val="00030160"/>
    <w:rsid w:val="0004245B"/>
    <w:rsid w:val="00054D0E"/>
    <w:rsid w:val="00064472"/>
    <w:rsid w:val="000942A5"/>
    <w:rsid w:val="000A5773"/>
    <w:rsid w:val="000A649D"/>
    <w:rsid w:val="000B6F76"/>
    <w:rsid w:val="000F15ED"/>
    <w:rsid w:val="00104301"/>
    <w:rsid w:val="0010744B"/>
    <w:rsid w:val="00124C52"/>
    <w:rsid w:val="00173F5B"/>
    <w:rsid w:val="0017650C"/>
    <w:rsid w:val="001778B7"/>
    <w:rsid w:val="00180E14"/>
    <w:rsid w:val="00194266"/>
    <w:rsid w:val="001D64CC"/>
    <w:rsid w:val="001F5286"/>
    <w:rsid w:val="001F5CCE"/>
    <w:rsid w:val="002057A5"/>
    <w:rsid w:val="00214F0B"/>
    <w:rsid w:val="0022201B"/>
    <w:rsid w:val="00226FFA"/>
    <w:rsid w:val="00262979"/>
    <w:rsid w:val="00265B5F"/>
    <w:rsid w:val="00283AEB"/>
    <w:rsid w:val="00295DF9"/>
    <w:rsid w:val="002C2772"/>
    <w:rsid w:val="002C2E44"/>
    <w:rsid w:val="002D0059"/>
    <w:rsid w:val="002D1073"/>
    <w:rsid w:val="002D1B59"/>
    <w:rsid w:val="002E193A"/>
    <w:rsid w:val="00327ED6"/>
    <w:rsid w:val="00344E0A"/>
    <w:rsid w:val="00360B8C"/>
    <w:rsid w:val="0037299E"/>
    <w:rsid w:val="003A04C4"/>
    <w:rsid w:val="003C6B4A"/>
    <w:rsid w:val="004057CD"/>
    <w:rsid w:val="00433C42"/>
    <w:rsid w:val="0044601B"/>
    <w:rsid w:val="00452279"/>
    <w:rsid w:val="004634B4"/>
    <w:rsid w:val="0047744B"/>
    <w:rsid w:val="00496DE2"/>
    <w:rsid w:val="004B2406"/>
    <w:rsid w:val="004B247F"/>
    <w:rsid w:val="004C6BE5"/>
    <w:rsid w:val="004C7A21"/>
    <w:rsid w:val="004D25CD"/>
    <w:rsid w:val="004F4765"/>
    <w:rsid w:val="0050260B"/>
    <w:rsid w:val="0052194C"/>
    <w:rsid w:val="00526834"/>
    <w:rsid w:val="005543FC"/>
    <w:rsid w:val="005765C4"/>
    <w:rsid w:val="005A1EE5"/>
    <w:rsid w:val="005D5284"/>
    <w:rsid w:val="005F0022"/>
    <w:rsid w:val="005F6F2B"/>
    <w:rsid w:val="00604458"/>
    <w:rsid w:val="006377AC"/>
    <w:rsid w:val="00667636"/>
    <w:rsid w:val="00694D65"/>
    <w:rsid w:val="006952AF"/>
    <w:rsid w:val="006E1B6A"/>
    <w:rsid w:val="00714C61"/>
    <w:rsid w:val="00763F75"/>
    <w:rsid w:val="00781ED5"/>
    <w:rsid w:val="007A50DA"/>
    <w:rsid w:val="007D3CF4"/>
    <w:rsid w:val="00816DAE"/>
    <w:rsid w:val="00821834"/>
    <w:rsid w:val="00827145"/>
    <w:rsid w:val="00831EFA"/>
    <w:rsid w:val="008366F4"/>
    <w:rsid w:val="0085592F"/>
    <w:rsid w:val="00856319"/>
    <w:rsid w:val="00860CF0"/>
    <w:rsid w:val="00863874"/>
    <w:rsid w:val="00867BEE"/>
    <w:rsid w:val="00880CA9"/>
    <w:rsid w:val="008B362B"/>
    <w:rsid w:val="008B6DE8"/>
    <w:rsid w:val="008D6560"/>
    <w:rsid w:val="0090096D"/>
    <w:rsid w:val="00940416"/>
    <w:rsid w:val="00946385"/>
    <w:rsid w:val="00951E32"/>
    <w:rsid w:val="00960B8C"/>
    <w:rsid w:val="009B5172"/>
    <w:rsid w:val="009B76D0"/>
    <w:rsid w:val="009D5847"/>
    <w:rsid w:val="009F21A5"/>
    <w:rsid w:val="00A15175"/>
    <w:rsid w:val="00A32A0B"/>
    <w:rsid w:val="00AA03FB"/>
    <w:rsid w:val="00AB6D2F"/>
    <w:rsid w:val="00AC27CA"/>
    <w:rsid w:val="00AD64FC"/>
    <w:rsid w:val="00AE64E1"/>
    <w:rsid w:val="00AF0CE4"/>
    <w:rsid w:val="00AF0D7F"/>
    <w:rsid w:val="00B05093"/>
    <w:rsid w:val="00B9566F"/>
    <w:rsid w:val="00BA41E5"/>
    <w:rsid w:val="00BA4F6C"/>
    <w:rsid w:val="00BB7931"/>
    <w:rsid w:val="00BC2CD0"/>
    <w:rsid w:val="00C04CCB"/>
    <w:rsid w:val="00C33CF4"/>
    <w:rsid w:val="00C4725B"/>
    <w:rsid w:val="00C5026B"/>
    <w:rsid w:val="00C56C54"/>
    <w:rsid w:val="00C60F5A"/>
    <w:rsid w:val="00C73AD5"/>
    <w:rsid w:val="00CB5099"/>
    <w:rsid w:val="00CC3180"/>
    <w:rsid w:val="00D3472E"/>
    <w:rsid w:val="00D61C41"/>
    <w:rsid w:val="00D80E5D"/>
    <w:rsid w:val="00DB2826"/>
    <w:rsid w:val="00DD6C3E"/>
    <w:rsid w:val="00DD7B57"/>
    <w:rsid w:val="00E122E5"/>
    <w:rsid w:val="00E21C55"/>
    <w:rsid w:val="00E41D5B"/>
    <w:rsid w:val="00E719B6"/>
    <w:rsid w:val="00E75FD9"/>
    <w:rsid w:val="00E8099C"/>
    <w:rsid w:val="00E87C3B"/>
    <w:rsid w:val="00E95B49"/>
    <w:rsid w:val="00ED7099"/>
    <w:rsid w:val="00EE3C01"/>
    <w:rsid w:val="00F35DF4"/>
    <w:rsid w:val="00F36E46"/>
    <w:rsid w:val="00F44703"/>
    <w:rsid w:val="00F73614"/>
    <w:rsid w:val="00F745FA"/>
    <w:rsid w:val="00F74D92"/>
    <w:rsid w:val="00FC749C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962CC"/>
  <w15:docId w15:val="{C41D6568-CBBC-4BB4-8080-205BD3AA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4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406"/>
    <w:rPr>
      <w:rFonts w:ascii="Tahoma" w:hAnsi="Tahoma" w:cs="Tahoma"/>
      <w:sz w:val="16"/>
      <w:szCs w:val="16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BC2C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CD0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BC2C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CD0"/>
    <w:rPr>
      <w:lang w:val="en-IN"/>
    </w:rPr>
  </w:style>
  <w:style w:type="table" w:styleId="TableGrid">
    <w:name w:val="Table Grid"/>
    <w:basedOn w:val="TableNormal"/>
    <w:uiPriority w:val="59"/>
    <w:rsid w:val="00714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4E0A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77A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77A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r12@rbi.org.in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sr12@rbi.org.i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70E9-FC91-40EC-AD19-1DDFE97F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sukhbirsingh2</dc:creator>
  <cp:lastModifiedBy>Hari Om Tiwari</cp:lastModifiedBy>
  <cp:revision>3</cp:revision>
  <cp:lastPrinted>2013-11-29T05:02:00Z</cp:lastPrinted>
  <dcterms:created xsi:type="dcterms:W3CDTF">2022-07-06T06:46:00Z</dcterms:created>
  <dcterms:modified xsi:type="dcterms:W3CDTF">2022-07-15T06:46:00Z</dcterms:modified>
</cp:coreProperties>
</file>