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CE3C" w14:textId="77777777" w:rsidR="00E46D61" w:rsidRPr="00E46D61" w:rsidRDefault="00E46D61" w:rsidP="00E46D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58752" behindDoc="0" locked="0" layoutInCell="1" allowOverlap="1" wp14:anchorId="438BCDEB" wp14:editId="65678E2E">
            <wp:simplePos x="0" y="0"/>
            <wp:positionH relativeFrom="column">
              <wp:posOffset>2466975</wp:posOffset>
            </wp:positionH>
            <wp:positionV relativeFrom="paragraph">
              <wp:posOffset>-193675</wp:posOffset>
            </wp:positionV>
            <wp:extent cx="914400" cy="800100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9E95E3" w14:textId="77777777"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D61">
        <w:rPr>
          <w:rFonts w:ascii="Times New Roman" w:hAnsi="Times New Roman" w:cs="Times New Roman"/>
          <w:b/>
          <w:bCs/>
          <w:sz w:val="26"/>
          <w:szCs w:val="26"/>
        </w:rPr>
        <w:t>RESERVE BANK OF INDIA</w:t>
      </w:r>
    </w:p>
    <w:p w14:paraId="46E8E0E2" w14:textId="77777777"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D61">
        <w:rPr>
          <w:rFonts w:ascii="Times New Roman" w:hAnsi="Times New Roman" w:cs="Times New Roman"/>
          <w:b/>
          <w:bCs/>
          <w:sz w:val="26"/>
          <w:szCs w:val="26"/>
        </w:rPr>
        <w:t>Department of Statistics and Information Management</w:t>
      </w:r>
    </w:p>
    <w:p w14:paraId="6F081983" w14:textId="77777777"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C7A782" w14:textId="77777777"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D61">
        <w:rPr>
          <w:rFonts w:ascii="Times New Roman" w:hAnsi="Times New Roman" w:cs="Times New Roman"/>
          <w:b/>
          <w:bCs/>
          <w:sz w:val="26"/>
          <w:szCs w:val="26"/>
        </w:rPr>
        <w:t>Quarterly Order Books,</w:t>
      </w:r>
      <w:r w:rsidR="00E46D61" w:rsidRPr="00E46D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6D61">
        <w:rPr>
          <w:rFonts w:ascii="Times New Roman" w:hAnsi="Times New Roman" w:cs="Times New Roman"/>
          <w:b/>
          <w:bCs/>
          <w:sz w:val="26"/>
          <w:szCs w:val="26"/>
        </w:rPr>
        <w:t>Inventories and Capacity Utilisation Survey</w:t>
      </w:r>
    </w:p>
    <w:p w14:paraId="1A71F5E1" w14:textId="22534D1B" w:rsidR="00BA4F55" w:rsidRPr="00E46D61" w:rsidRDefault="00DE5659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1B2B">
        <w:rPr>
          <w:rFonts w:ascii="Times New Roman" w:hAnsi="Times New Roman" w:cs="Nirmala UI"/>
          <w:b/>
          <w:bCs/>
          <w:sz w:val="26"/>
          <w:szCs w:val="26"/>
          <w:lang w:val="en-US" w:bidi="hi-IN"/>
        </w:rPr>
        <w:t>April</w:t>
      </w:r>
      <w:r w:rsidR="004E36C3">
        <w:rPr>
          <w:rFonts w:ascii="Times New Roman" w:hAnsi="Times New Roman" w:cs="Nirmala UI" w:hint="cs"/>
          <w:b/>
          <w:bCs/>
          <w:sz w:val="26"/>
          <w:szCs w:val="26"/>
          <w:cs/>
          <w:lang w:val="en-US" w:bidi="hi-IN"/>
        </w:rPr>
        <w:t>-</w:t>
      </w:r>
      <w:r w:rsidR="00D01B2B">
        <w:rPr>
          <w:rFonts w:ascii="Times New Roman" w:hAnsi="Times New Roman" w:cs="Times New Roman"/>
          <w:b/>
          <w:bCs/>
          <w:sz w:val="26"/>
          <w:szCs w:val="26"/>
        </w:rPr>
        <w:t>June</w:t>
      </w:r>
      <w:r w:rsidR="00710B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0AC5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710BB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07508">
        <w:rPr>
          <w:rFonts w:ascii="Times New Roman" w:hAnsi="Times New Roman" w:cs="Times New Roman"/>
          <w:b/>
          <w:bCs/>
          <w:sz w:val="26"/>
          <w:szCs w:val="26"/>
        </w:rPr>
        <w:t xml:space="preserve"> quarter: Round 6</w:t>
      </w:r>
      <w:r w:rsidR="005E6F51" w:rsidRPr="005E6F51">
        <w:rPr>
          <w:rFonts w:ascii="Times New Roman" w:hAnsi="Times New Roman" w:cs="Times New Roman" w:hint="cs"/>
          <w:b/>
          <w:bCs/>
          <w:sz w:val="26"/>
          <w:szCs w:val="26"/>
          <w:cs/>
          <w:lang w:bidi="hi-IN"/>
        </w:rPr>
        <w:t>2</w:t>
      </w:r>
      <w:r w:rsidR="00BA4F55" w:rsidRPr="00E46D6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0F26F70" w14:textId="77777777" w:rsidR="00BA4F55" w:rsidRPr="00C026B6" w:rsidRDefault="00BA4F55" w:rsidP="00BA4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A9E618" w14:textId="77777777" w:rsidR="00BA4F55" w:rsidRPr="0052479D" w:rsidRDefault="00BA4F55" w:rsidP="00E46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79D">
        <w:rPr>
          <w:rFonts w:ascii="Times New Roman" w:hAnsi="Times New Roman" w:cs="Times New Roman"/>
          <w:b/>
          <w:bCs/>
          <w:sz w:val="24"/>
          <w:szCs w:val="24"/>
        </w:rPr>
        <w:t>Block 1: Company Profile</w:t>
      </w:r>
    </w:p>
    <w:p w14:paraId="03ECE85C" w14:textId="77777777" w:rsidR="00BA4F55" w:rsidRPr="00E46D61" w:rsidRDefault="00BA4F55" w:rsidP="00BA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9AC965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101. Company Name: -------------------------------------------    CIN:  ---------------------------------------</w:t>
      </w:r>
    </w:p>
    <w:p w14:paraId="772CF577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102. Company Address: ------------------------------------------------------------------------------------------</w:t>
      </w:r>
    </w:p>
    <w:p w14:paraId="12D1C4E7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        City/Town: ----------------------------------</w:t>
      </w:r>
    </w:p>
    <w:p w14:paraId="147B9056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        State: ----------------------------------   Pin-code: ------------------------------------      </w:t>
      </w:r>
    </w:p>
    <w:p w14:paraId="635CF27B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103. Name of Respondent: ----------------------------  </w:t>
      </w:r>
    </w:p>
    <w:p w14:paraId="7FCF3E35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104. Designation   -----------------------------------------</w:t>
      </w:r>
    </w:p>
    <w:p w14:paraId="4C927C2D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105. Respondent’s Corporate Email Address: ---------------------------</w:t>
      </w:r>
    </w:p>
    <w:p w14:paraId="2AB2AD2E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106. Telephone Number:  STD   -----------Telephone Number    ---------------                 </w:t>
      </w:r>
    </w:p>
    <w:p w14:paraId="23AA8798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107. Fax Number:  -----------------------------</w:t>
      </w:r>
    </w:p>
    <w:p w14:paraId="60208970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108. Company E-mail Address:  --------------------            </w:t>
      </w:r>
    </w:p>
    <w:p w14:paraId="5B4588DE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109. Company web-site Address: --------------------------</w:t>
      </w:r>
    </w:p>
    <w:p w14:paraId="15A09E2B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110. NIC Code for Industry: ---------------</w:t>
      </w:r>
    </w:p>
    <w:p w14:paraId="4DE09237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111. Industry:  --------------------------------</w:t>
      </w:r>
    </w:p>
    <w:p w14:paraId="3B562378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112. Status: Listed / Unlisted</w:t>
      </w:r>
    </w:p>
    <w:p w14:paraId="729B841D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113. Ownership: Government / Non-Government</w:t>
      </w:r>
    </w:p>
    <w:p w14:paraId="53283E5A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114. Type of Company: Public Limited / Private Limited    </w:t>
      </w:r>
    </w:p>
    <w:p w14:paraId="49ECD93D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115. Company Size: (As per MSME definition)        </w:t>
      </w:r>
    </w:p>
    <w:p w14:paraId="1E56CB22" w14:textId="77777777"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</w:pPr>
      <w:proofErr w:type="gramStart"/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Micro  </w:t>
      </w:r>
      <w:proofErr w:type="spellStart"/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E46D61">
        <w:rPr>
          <w:rFonts w:ascii="Times New Roman" w:hAnsi="Times New Roman" w:cs="Times New Roman"/>
          <w:sz w:val="24"/>
          <w:szCs w:val="24"/>
          <w:lang w:val="en-GB"/>
        </w:rPr>
        <w:t>;Small</w:t>
      </w:r>
      <w:proofErr w:type="spellEnd"/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B</w:t>
      </w:r>
      <w:r w:rsidRPr="00E46D61">
        <w:rPr>
          <w:rFonts w:ascii="Times New Roman" w:hAnsi="Times New Roman" w:cs="Times New Roman"/>
          <w:sz w:val="24"/>
          <w:szCs w:val="24"/>
          <w:lang w:val="en-GB"/>
        </w:rPr>
        <w:t>;Medium</w:t>
      </w:r>
      <w:proofErr w:type="spellEnd"/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C</w:t>
      </w: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; Large </w:t>
      </w:r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D</w:t>
      </w:r>
    </w:p>
    <w:p w14:paraId="02BBA641" w14:textId="77777777" w:rsidR="00C82FC4" w:rsidRDefault="00C82FC4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5C95A" w14:textId="77777777" w:rsidR="009C3EDE" w:rsidRDefault="009C3ED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7550" w14:textId="77777777" w:rsidR="009C3EDE" w:rsidRDefault="009C3ED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352F4" w14:textId="77777777" w:rsidR="00BA4F55" w:rsidRPr="00E46D61" w:rsidRDefault="001D3D41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Block 2: Balance sheet and other details*                                               </w:t>
      </w:r>
      <w:r w:rsidR="0096126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46D6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6126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46D6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26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₹ Lakh)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423"/>
        <w:gridCol w:w="3847"/>
      </w:tblGrid>
      <w:tr w:rsidR="00BA4F55" w:rsidRPr="00E46D61" w14:paraId="688D23EC" w14:textId="77777777" w:rsidTr="00D51401">
        <w:trPr>
          <w:trHeight w:val="534"/>
        </w:trPr>
        <w:tc>
          <w:tcPr>
            <w:tcW w:w="900" w:type="dxa"/>
          </w:tcPr>
          <w:p w14:paraId="7232531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Code </w:t>
            </w:r>
          </w:p>
        </w:tc>
        <w:tc>
          <w:tcPr>
            <w:tcW w:w="5423" w:type="dxa"/>
          </w:tcPr>
          <w:p w14:paraId="0FABCF77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847" w:type="dxa"/>
          </w:tcPr>
          <w:p w14:paraId="4D42BDCE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on Quarter ending </w:t>
            </w:r>
          </w:p>
          <w:p w14:paraId="14785CCF" w14:textId="3E61D442" w:rsidR="00BA4F55" w:rsidRPr="00E46D61" w:rsidRDefault="00D01B2B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April</w:t>
            </w:r>
            <w:r w:rsidR="00444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June</w:t>
            </w:r>
            <w:r w:rsidR="00444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2023</w:t>
            </w:r>
          </w:p>
        </w:tc>
      </w:tr>
      <w:tr w:rsidR="00BA4F55" w:rsidRPr="00E46D61" w14:paraId="2728713F" w14:textId="77777777" w:rsidTr="00D51401">
        <w:trPr>
          <w:trHeight w:val="251"/>
        </w:trPr>
        <w:tc>
          <w:tcPr>
            <w:tcW w:w="900" w:type="dxa"/>
          </w:tcPr>
          <w:p w14:paraId="09A813D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23" w:type="dxa"/>
          </w:tcPr>
          <w:p w14:paraId="100CEECD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Paid-up Capital</w:t>
            </w:r>
          </w:p>
        </w:tc>
        <w:tc>
          <w:tcPr>
            <w:tcW w:w="3847" w:type="dxa"/>
          </w:tcPr>
          <w:p w14:paraId="5B31F8F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0544D340" w14:textId="77777777" w:rsidTr="00D51401">
        <w:trPr>
          <w:trHeight w:val="269"/>
        </w:trPr>
        <w:tc>
          <w:tcPr>
            <w:tcW w:w="900" w:type="dxa"/>
          </w:tcPr>
          <w:p w14:paraId="558D5819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23" w:type="dxa"/>
          </w:tcPr>
          <w:p w14:paraId="2A79AB99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Net Sales (during the quarter)</w:t>
            </w:r>
          </w:p>
        </w:tc>
        <w:tc>
          <w:tcPr>
            <w:tcW w:w="3847" w:type="dxa"/>
          </w:tcPr>
          <w:p w14:paraId="18B8D15E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1AE92648" w14:textId="77777777" w:rsidTr="00D51401">
        <w:trPr>
          <w:trHeight w:val="90"/>
        </w:trPr>
        <w:tc>
          <w:tcPr>
            <w:tcW w:w="900" w:type="dxa"/>
          </w:tcPr>
          <w:p w14:paraId="3C68F86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23" w:type="dxa"/>
          </w:tcPr>
          <w:p w14:paraId="220E12BC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Total Assets </w:t>
            </w:r>
          </w:p>
        </w:tc>
        <w:tc>
          <w:tcPr>
            <w:tcW w:w="3847" w:type="dxa"/>
          </w:tcPr>
          <w:p w14:paraId="10F17A2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709A65B0" w14:textId="77777777" w:rsidTr="00D51401">
        <w:trPr>
          <w:trHeight w:val="90"/>
        </w:trPr>
        <w:tc>
          <w:tcPr>
            <w:tcW w:w="900" w:type="dxa"/>
          </w:tcPr>
          <w:p w14:paraId="7D6E5D6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23" w:type="dxa"/>
          </w:tcPr>
          <w:p w14:paraId="0E0198E0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Total Inventories </w:t>
            </w:r>
          </w:p>
        </w:tc>
        <w:tc>
          <w:tcPr>
            <w:tcW w:w="3847" w:type="dxa"/>
          </w:tcPr>
          <w:p w14:paraId="6E52913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2B1EA38C" w14:textId="77777777" w:rsidTr="00D51401">
        <w:trPr>
          <w:trHeight w:val="90"/>
        </w:trPr>
        <w:tc>
          <w:tcPr>
            <w:tcW w:w="900" w:type="dxa"/>
          </w:tcPr>
          <w:p w14:paraId="6E3C0872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23" w:type="dxa"/>
          </w:tcPr>
          <w:p w14:paraId="101CF2D4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4E4E46"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which,  </w:t>
            </w:r>
            <w:r w:rsidR="00E46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4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) Finished goods</w:t>
            </w:r>
          </w:p>
        </w:tc>
        <w:tc>
          <w:tcPr>
            <w:tcW w:w="3847" w:type="dxa"/>
          </w:tcPr>
          <w:p w14:paraId="419C7AC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04885958" w14:textId="77777777" w:rsidTr="00D51401">
        <w:trPr>
          <w:trHeight w:val="287"/>
        </w:trPr>
        <w:tc>
          <w:tcPr>
            <w:tcW w:w="900" w:type="dxa"/>
          </w:tcPr>
          <w:p w14:paraId="5174EC6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23" w:type="dxa"/>
          </w:tcPr>
          <w:p w14:paraId="0D9D19C3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D59EE"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  (ii) Work-in-Progress</w:t>
            </w:r>
          </w:p>
        </w:tc>
        <w:tc>
          <w:tcPr>
            <w:tcW w:w="3847" w:type="dxa"/>
          </w:tcPr>
          <w:p w14:paraId="5EF1FD1E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1C0E064F" w14:textId="77777777" w:rsidTr="00D51401">
        <w:trPr>
          <w:trHeight w:val="287"/>
        </w:trPr>
        <w:tc>
          <w:tcPr>
            <w:tcW w:w="900" w:type="dxa"/>
          </w:tcPr>
          <w:p w14:paraId="7DD83897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23" w:type="dxa"/>
          </w:tcPr>
          <w:p w14:paraId="6AFFFED3" w14:textId="77777777" w:rsidR="00BA4F55" w:rsidRPr="0000657B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5D59EE"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(iii) Raw Material</w:t>
            </w:r>
            <w:r w:rsidR="0012323F"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847" w:type="dxa"/>
          </w:tcPr>
          <w:p w14:paraId="79DFDC29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01247E41" w14:textId="77777777" w:rsidTr="00D51401">
        <w:trPr>
          <w:cantSplit/>
          <w:trHeight w:val="312"/>
        </w:trPr>
        <w:tc>
          <w:tcPr>
            <w:tcW w:w="900" w:type="dxa"/>
          </w:tcPr>
          <w:p w14:paraId="6114D07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23" w:type="dxa"/>
          </w:tcPr>
          <w:p w14:paraId="768DBE1D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Backlog order value at the beginning of the quarter</w:t>
            </w:r>
          </w:p>
        </w:tc>
        <w:tc>
          <w:tcPr>
            <w:tcW w:w="3847" w:type="dxa"/>
          </w:tcPr>
          <w:p w14:paraId="36C365C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092E6A83" w14:textId="77777777" w:rsidTr="00D51401">
        <w:trPr>
          <w:cantSplit/>
          <w:trHeight w:val="312"/>
        </w:trPr>
        <w:tc>
          <w:tcPr>
            <w:tcW w:w="900" w:type="dxa"/>
          </w:tcPr>
          <w:p w14:paraId="700C39D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23" w:type="dxa"/>
          </w:tcPr>
          <w:p w14:paraId="20149A3F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Value of the new order received during the quarter</w:t>
            </w:r>
          </w:p>
        </w:tc>
        <w:tc>
          <w:tcPr>
            <w:tcW w:w="3847" w:type="dxa"/>
          </w:tcPr>
          <w:p w14:paraId="516E2280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399F4BF2" w14:textId="77777777" w:rsidTr="00D51401">
        <w:trPr>
          <w:cantSplit/>
          <w:trHeight w:val="107"/>
        </w:trPr>
        <w:tc>
          <w:tcPr>
            <w:tcW w:w="900" w:type="dxa"/>
          </w:tcPr>
          <w:p w14:paraId="54B8C72E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23" w:type="dxa"/>
          </w:tcPr>
          <w:p w14:paraId="4FBE1444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4E4E46" w:rsidRPr="00E46D61">
              <w:rPr>
                <w:rFonts w:ascii="Times New Roman" w:hAnsi="Times New Roman" w:cs="Times New Roman"/>
                <w:sz w:val="24"/>
                <w:szCs w:val="24"/>
              </w:rPr>
              <w:t>which, Export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order </w:t>
            </w:r>
          </w:p>
        </w:tc>
        <w:tc>
          <w:tcPr>
            <w:tcW w:w="3847" w:type="dxa"/>
          </w:tcPr>
          <w:p w14:paraId="4A1C4567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6FFCDD1A" w14:textId="77777777" w:rsidTr="00D51401">
        <w:trPr>
          <w:cantSplit/>
          <w:trHeight w:val="312"/>
        </w:trPr>
        <w:tc>
          <w:tcPr>
            <w:tcW w:w="900" w:type="dxa"/>
          </w:tcPr>
          <w:p w14:paraId="2F31605A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23" w:type="dxa"/>
          </w:tcPr>
          <w:p w14:paraId="144A2395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Value of pending order books at the end of the quarter</w:t>
            </w:r>
          </w:p>
        </w:tc>
        <w:tc>
          <w:tcPr>
            <w:tcW w:w="3847" w:type="dxa"/>
          </w:tcPr>
          <w:p w14:paraId="7B43B82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14:paraId="3F532E96" w14:textId="77777777" w:rsidTr="00D51401">
        <w:trPr>
          <w:cantSplit/>
          <w:trHeight w:val="107"/>
        </w:trPr>
        <w:tc>
          <w:tcPr>
            <w:tcW w:w="900" w:type="dxa"/>
          </w:tcPr>
          <w:p w14:paraId="52BB10FA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23" w:type="dxa"/>
          </w:tcPr>
          <w:p w14:paraId="6D871B43" w14:textId="77777777"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E46D61" w:rsidRPr="00E46D61">
              <w:rPr>
                <w:rFonts w:ascii="Times New Roman" w:hAnsi="Times New Roman" w:cs="Times New Roman"/>
                <w:sz w:val="24"/>
                <w:szCs w:val="24"/>
              </w:rPr>
              <w:t>workers (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In Number)</w:t>
            </w:r>
          </w:p>
        </w:tc>
        <w:tc>
          <w:tcPr>
            <w:tcW w:w="3847" w:type="dxa"/>
          </w:tcPr>
          <w:p w14:paraId="732DCE60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F181D" w14:textId="77777777" w:rsidR="00BA4F55" w:rsidRPr="00E46D61" w:rsidRDefault="00BA4F55" w:rsidP="001D3D41">
      <w:pPr>
        <w:spacing w:after="0" w:line="240" w:lineRule="auto"/>
        <w:ind w:left="-270" w:right="-360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>* If data is ‘Nil’ or ‘Zero’ may be mentioned as ‘0’; if data is ‘Not applicable’, please write ‘NA’ and in case data is ‘Not available’, please write ‘Not available’.</w:t>
      </w:r>
    </w:p>
    <w:p w14:paraId="2ABD18C2" w14:textId="77777777" w:rsidR="00C250D3" w:rsidRPr="00E46D61" w:rsidRDefault="00C250D3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93C50" w14:textId="77777777" w:rsidR="0096126D" w:rsidRDefault="0096126D" w:rsidP="00C026B6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462B90C5" w14:textId="77777777" w:rsidR="0096126D" w:rsidRPr="0096126D" w:rsidRDefault="0096126D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05DA8E4" w14:textId="77777777" w:rsidR="00BA4F55" w:rsidRPr="00E46D61" w:rsidRDefault="00BA4F55" w:rsidP="00C250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>Block 3: Product wise quarterly installed capacity, quantity produced, capacity utilised (%) and value of production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908"/>
        <w:gridCol w:w="1044"/>
        <w:gridCol w:w="1458"/>
        <w:gridCol w:w="1278"/>
        <w:gridCol w:w="1242"/>
        <w:gridCol w:w="1188"/>
        <w:gridCol w:w="1404"/>
      </w:tblGrid>
      <w:tr w:rsidR="00351218" w:rsidRPr="00E46D61" w14:paraId="014346AD" w14:textId="77777777" w:rsidTr="0096126D">
        <w:trPr>
          <w:cantSplit/>
          <w:trHeight w:val="654"/>
          <w:jc w:val="center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</w:tcPr>
          <w:p w14:paraId="7424E5B4" w14:textId="77777777"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D110B" w14:textId="77777777"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3A724" w14:textId="77777777"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FE93E" w14:textId="77777777"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3CF35" w14:textId="77777777"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0FC5F" w14:textId="77777777" w:rsidR="00351218" w:rsidRPr="00E46D61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14:paraId="01AE935F" w14:textId="77777777" w:rsidR="00BC49CA" w:rsidRDefault="00BC49CA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423C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458" w:type="dxa"/>
            <w:vMerge w:val="restart"/>
            <w:vAlign w:val="center"/>
          </w:tcPr>
          <w:p w14:paraId="51F1BD68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(Capacity / Production)</w:t>
            </w:r>
          </w:p>
        </w:tc>
        <w:tc>
          <w:tcPr>
            <w:tcW w:w="5112" w:type="dxa"/>
            <w:gridSpan w:val="4"/>
            <w:tcBorders>
              <w:bottom w:val="single" w:sz="4" w:space="0" w:color="auto"/>
            </w:tcBorders>
            <w:vAlign w:val="center"/>
          </w:tcPr>
          <w:p w14:paraId="41FC25CF" w14:textId="4F6B5B9D" w:rsidR="00351218" w:rsidRPr="00E46D61" w:rsidRDefault="00D81C6D" w:rsidP="00D0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During </w:t>
            </w:r>
            <w:r w:rsidR="00D0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 w:rsidR="00444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="00D01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June</w:t>
            </w:r>
            <w:r w:rsidR="00444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2023 </w:t>
            </w:r>
            <w:r w:rsidR="00351218"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Quarter</w:t>
            </w:r>
          </w:p>
        </w:tc>
      </w:tr>
      <w:tr w:rsidR="0096126D" w:rsidRPr="00E46D61" w14:paraId="63E0E177" w14:textId="77777777" w:rsidTr="0096126D">
        <w:trPr>
          <w:cantSplit/>
          <w:trHeight w:val="2187"/>
          <w:jc w:val="center"/>
        </w:trPr>
        <w:tc>
          <w:tcPr>
            <w:tcW w:w="625" w:type="dxa"/>
            <w:vMerge/>
          </w:tcPr>
          <w:p w14:paraId="0CFB1179" w14:textId="77777777" w:rsidR="00351218" w:rsidRPr="00E46D61" w:rsidRDefault="00351218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6DA1266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07DF3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CBFE2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A3923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44" w:type="dxa"/>
            <w:vAlign w:val="center"/>
          </w:tcPr>
          <w:p w14:paraId="2ABECD41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2008 Code</w:t>
            </w:r>
          </w:p>
          <w:p w14:paraId="74D512C6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 w:rsidR="00BC4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digits)</w:t>
            </w:r>
          </w:p>
        </w:tc>
        <w:tc>
          <w:tcPr>
            <w:tcW w:w="1458" w:type="dxa"/>
            <w:vMerge/>
          </w:tcPr>
          <w:p w14:paraId="2D3E1FCE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356EEA3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Installed Capacity</w:t>
            </w:r>
          </w:p>
        </w:tc>
        <w:tc>
          <w:tcPr>
            <w:tcW w:w="1242" w:type="dxa"/>
            <w:vAlign w:val="center"/>
          </w:tcPr>
          <w:p w14:paraId="790DC405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Produced</w:t>
            </w:r>
          </w:p>
        </w:tc>
        <w:tc>
          <w:tcPr>
            <w:tcW w:w="1188" w:type="dxa"/>
            <w:vAlign w:val="center"/>
          </w:tcPr>
          <w:p w14:paraId="2025E7BC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 Utilised</w:t>
            </w:r>
          </w:p>
          <w:p w14:paraId="6937CAC5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[(6)/(5)] (%)</w:t>
            </w:r>
          </w:p>
        </w:tc>
        <w:tc>
          <w:tcPr>
            <w:tcW w:w="1404" w:type="dxa"/>
            <w:vAlign w:val="center"/>
          </w:tcPr>
          <w:p w14:paraId="1C6ADF9B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of Production</w:t>
            </w:r>
          </w:p>
          <w:p w14:paraId="4B10F056" w14:textId="77777777"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(₹ Lakhs)</w:t>
            </w:r>
          </w:p>
        </w:tc>
      </w:tr>
      <w:tr w:rsidR="0096126D" w:rsidRPr="00E46D61" w14:paraId="7648C23D" w14:textId="77777777" w:rsidTr="0096126D">
        <w:trPr>
          <w:trHeight w:val="322"/>
          <w:jc w:val="center"/>
        </w:trPr>
        <w:tc>
          <w:tcPr>
            <w:tcW w:w="625" w:type="dxa"/>
          </w:tcPr>
          <w:p w14:paraId="45368459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908" w:type="dxa"/>
            <w:vAlign w:val="center"/>
          </w:tcPr>
          <w:p w14:paraId="5780164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44" w:type="dxa"/>
            <w:vAlign w:val="center"/>
          </w:tcPr>
          <w:p w14:paraId="67E4B594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458" w:type="dxa"/>
            <w:vAlign w:val="center"/>
          </w:tcPr>
          <w:p w14:paraId="4C16E9A6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78" w:type="dxa"/>
            <w:vAlign w:val="center"/>
          </w:tcPr>
          <w:p w14:paraId="260E5AF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242" w:type="dxa"/>
            <w:vAlign w:val="center"/>
          </w:tcPr>
          <w:p w14:paraId="0FC3E75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188" w:type="dxa"/>
            <w:vAlign w:val="center"/>
          </w:tcPr>
          <w:p w14:paraId="698F680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(7)</w:t>
            </w:r>
          </w:p>
        </w:tc>
        <w:tc>
          <w:tcPr>
            <w:tcW w:w="1404" w:type="dxa"/>
            <w:vAlign w:val="center"/>
          </w:tcPr>
          <w:p w14:paraId="3D9773F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(8)</w:t>
            </w:r>
          </w:p>
        </w:tc>
      </w:tr>
      <w:tr w:rsidR="0096126D" w:rsidRPr="00E46D61" w14:paraId="27D3DD72" w14:textId="77777777" w:rsidTr="0096126D">
        <w:trPr>
          <w:trHeight w:val="322"/>
          <w:jc w:val="center"/>
        </w:trPr>
        <w:tc>
          <w:tcPr>
            <w:tcW w:w="625" w:type="dxa"/>
          </w:tcPr>
          <w:p w14:paraId="6050937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0E375A5D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7C92527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47361CD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97BA79A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07D9864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F0128A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0BCB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0EFAD8E4" w14:textId="77777777" w:rsidTr="0096126D">
        <w:trPr>
          <w:trHeight w:val="347"/>
          <w:jc w:val="center"/>
        </w:trPr>
        <w:tc>
          <w:tcPr>
            <w:tcW w:w="625" w:type="dxa"/>
          </w:tcPr>
          <w:p w14:paraId="05E31DA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4F5753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079DDDBA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4E4FE509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A127A8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61F2D12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B4F802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F4BCC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7B323A68" w14:textId="77777777" w:rsidTr="0096126D">
        <w:trPr>
          <w:trHeight w:val="322"/>
          <w:jc w:val="center"/>
        </w:trPr>
        <w:tc>
          <w:tcPr>
            <w:tcW w:w="625" w:type="dxa"/>
          </w:tcPr>
          <w:p w14:paraId="485F581A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0CC3BCE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4C32D37E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54E85FFD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1B7573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219A68F9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BB9D9B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3E249B3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1AC863A5" w14:textId="77777777" w:rsidTr="0096126D">
        <w:trPr>
          <w:trHeight w:val="322"/>
          <w:jc w:val="center"/>
        </w:trPr>
        <w:tc>
          <w:tcPr>
            <w:tcW w:w="625" w:type="dxa"/>
          </w:tcPr>
          <w:p w14:paraId="50F79494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450BC1B7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6F135C0D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54BF3F0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7E0F2F0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D4B86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4AB331BE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881632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0D55B395" w14:textId="77777777" w:rsidTr="0096126D">
        <w:trPr>
          <w:trHeight w:val="322"/>
          <w:jc w:val="center"/>
        </w:trPr>
        <w:tc>
          <w:tcPr>
            <w:tcW w:w="625" w:type="dxa"/>
          </w:tcPr>
          <w:p w14:paraId="14A35E80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5A6D18C2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265BB686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277609A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65DE0E6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0A89DA7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658E7A9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2600F22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5BB8440E" w14:textId="77777777" w:rsidTr="0096126D">
        <w:trPr>
          <w:trHeight w:val="347"/>
          <w:jc w:val="center"/>
        </w:trPr>
        <w:tc>
          <w:tcPr>
            <w:tcW w:w="625" w:type="dxa"/>
          </w:tcPr>
          <w:p w14:paraId="2BD71B92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6496B9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79B202A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3D1CCFD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55EE2E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743338F7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6C1D4A66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3ABC0FD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174FC0F3" w14:textId="77777777" w:rsidTr="0096126D">
        <w:trPr>
          <w:trHeight w:val="322"/>
          <w:jc w:val="center"/>
        </w:trPr>
        <w:tc>
          <w:tcPr>
            <w:tcW w:w="625" w:type="dxa"/>
          </w:tcPr>
          <w:p w14:paraId="4717B99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437639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0BF394B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A9DA8D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D642BC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F171E6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27AB6C42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664E26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6A6C763D" w14:textId="77777777" w:rsidTr="0096126D">
        <w:trPr>
          <w:trHeight w:val="322"/>
          <w:jc w:val="center"/>
        </w:trPr>
        <w:tc>
          <w:tcPr>
            <w:tcW w:w="625" w:type="dxa"/>
          </w:tcPr>
          <w:p w14:paraId="69A9F13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37986529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6C6DB1F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4751CD17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835BC34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81F05B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3EEA842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B98D3E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302D0AA7" w14:textId="77777777" w:rsidTr="0096126D">
        <w:trPr>
          <w:trHeight w:val="322"/>
          <w:jc w:val="center"/>
        </w:trPr>
        <w:tc>
          <w:tcPr>
            <w:tcW w:w="625" w:type="dxa"/>
          </w:tcPr>
          <w:p w14:paraId="5E00DF9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628EB776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182123A1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4A609155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5B44C6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20E42C84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6C8C8BCF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DC6574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14:paraId="2D64FFFB" w14:textId="77777777" w:rsidTr="0096126D">
        <w:trPr>
          <w:trHeight w:val="347"/>
          <w:jc w:val="center"/>
        </w:trPr>
        <w:tc>
          <w:tcPr>
            <w:tcW w:w="625" w:type="dxa"/>
          </w:tcPr>
          <w:p w14:paraId="4AFE77A4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F40B9A7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111F04CD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6E07EABC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0C52C54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425A12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7865048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6C2E200" w14:textId="77777777"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BCFBE7" w14:textId="77777777" w:rsidR="00D820D4" w:rsidRPr="00E46D61" w:rsidRDefault="00D820D4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9DD7" w14:textId="77777777" w:rsidR="00C250D3" w:rsidRPr="00E46D61" w:rsidRDefault="00C250D3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218A" w14:textId="77777777" w:rsidR="001D3D41" w:rsidRDefault="001D3D41" w:rsidP="00BF1E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F7C49" w14:textId="77777777" w:rsidR="001D3D41" w:rsidRDefault="001D3D41" w:rsidP="00BF1E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A522" w14:textId="77777777" w:rsidR="00BA4F55" w:rsidRPr="00C82FC4" w:rsidRDefault="00BA4F55" w:rsidP="00BF1E1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F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Block 4: Reasons for changes at Company level</w:t>
      </w:r>
    </w:p>
    <w:p w14:paraId="3D4ECE10" w14:textId="77777777" w:rsidR="00BF1E1C" w:rsidRPr="00E46D61" w:rsidRDefault="00BF1E1C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404F2" w14:textId="77777777" w:rsidR="00BA4F55" w:rsidRPr="00E46D61" w:rsidRDefault="0084791A" w:rsidP="00C250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401.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Change in actual production compared to the previous quarter</w:t>
      </w:r>
    </w:p>
    <w:p w14:paraId="337E762E" w14:textId="77777777" w:rsidR="00D820D4" w:rsidRPr="00E46D61" w:rsidRDefault="00D820D4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89A61" w14:textId="1C8FF71D" w:rsidR="006A0173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 xml:space="preserve">If your company’s production level has gone down in </w:t>
      </w:r>
      <w:r w:rsidR="00D01B2B">
        <w:rPr>
          <w:rFonts w:ascii="Times New Roman" w:hAnsi="Times New Roman" w:cs="Times New Roman"/>
          <w:bCs/>
          <w:sz w:val="24"/>
          <w:szCs w:val="24"/>
        </w:rPr>
        <w:t>April</w:t>
      </w:r>
      <w:r w:rsidR="004445E6" w:rsidRPr="00B265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01B2B">
        <w:rPr>
          <w:rFonts w:ascii="Times New Roman" w:hAnsi="Times New Roman" w:cs="Times New Roman"/>
          <w:bCs/>
          <w:sz w:val="24"/>
          <w:szCs w:val="24"/>
        </w:rPr>
        <w:t>June</w:t>
      </w:r>
      <w:r w:rsidR="004445E6" w:rsidRPr="00B26581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4445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03B4" w:rsidRPr="00E46D61">
        <w:rPr>
          <w:rFonts w:ascii="Times New Roman" w:hAnsi="Times New Roman" w:cs="Times New Roman"/>
          <w:bCs/>
          <w:sz w:val="24"/>
          <w:szCs w:val="24"/>
        </w:rPr>
        <w:t xml:space="preserve">quarter </w:t>
      </w:r>
      <w:r w:rsidRPr="00E46D61">
        <w:rPr>
          <w:rFonts w:ascii="Times New Roman" w:hAnsi="Times New Roman" w:cs="Times New Roman"/>
          <w:bCs/>
          <w:sz w:val="24"/>
          <w:szCs w:val="24"/>
        </w:rPr>
        <w:t>as compared to the previous</w:t>
      </w:r>
      <w:r w:rsidR="006A0173">
        <w:rPr>
          <w:rFonts w:ascii="Times New Roman" w:hAnsi="Times New Roman" w:cs="Times New Roman"/>
          <w:bCs/>
          <w:sz w:val="24"/>
          <w:szCs w:val="24"/>
        </w:rPr>
        <w:t xml:space="preserve"> quarter? </w:t>
      </w:r>
    </w:p>
    <w:p w14:paraId="349742A5" w14:textId="77777777" w:rsidR="006A0173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5"/>
        <w:gridCol w:w="1305"/>
        <w:gridCol w:w="920"/>
        <w:gridCol w:w="1260"/>
      </w:tblGrid>
      <w:tr w:rsidR="006A0173" w:rsidRPr="00E46D61" w14:paraId="05441D9D" w14:textId="77777777" w:rsidTr="00E51D60">
        <w:tc>
          <w:tcPr>
            <w:tcW w:w="1105" w:type="dxa"/>
          </w:tcPr>
          <w:p w14:paraId="29E491C1" w14:textId="77777777"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305" w:type="dxa"/>
          </w:tcPr>
          <w:p w14:paraId="40B85C79" w14:textId="77777777"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7BC0731B" w14:textId="77777777"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210CDB41" w14:textId="77777777"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30D113" w14:textId="77777777" w:rsidR="006A0173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192DA" w14:textId="77777777" w:rsidR="00BA4F55" w:rsidRPr="00E46D61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Yes,</w:t>
      </w:r>
      <w:r w:rsidR="00BA4F55" w:rsidRPr="00E46D61">
        <w:rPr>
          <w:rFonts w:ascii="Times New Roman" w:hAnsi="Times New Roman" w:cs="Times New Roman"/>
          <w:bCs/>
          <w:sz w:val="24"/>
          <w:szCs w:val="24"/>
        </w:rPr>
        <w:t xml:space="preserve"> please select the main reasons [Please tick (√) the relevant column(s)]</w:t>
      </w:r>
    </w:p>
    <w:p w14:paraId="4AFBA3F0" w14:textId="77777777" w:rsidR="00D820D4" w:rsidRPr="00E46D61" w:rsidRDefault="00D820D4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828"/>
        <w:gridCol w:w="1122"/>
        <w:gridCol w:w="3555"/>
        <w:gridCol w:w="855"/>
      </w:tblGrid>
      <w:tr w:rsidR="00BA4F55" w:rsidRPr="00D81C6D" w14:paraId="6DDAF2B2" w14:textId="77777777" w:rsidTr="00B309D8">
        <w:tc>
          <w:tcPr>
            <w:tcW w:w="3828" w:type="dxa"/>
          </w:tcPr>
          <w:p w14:paraId="32CD19DC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demand</w:t>
            </w:r>
          </w:p>
        </w:tc>
        <w:tc>
          <w:tcPr>
            <w:tcW w:w="1122" w:type="dxa"/>
          </w:tcPr>
          <w:p w14:paraId="0165E770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D6C7759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local labours</w:t>
            </w:r>
          </w:p>
        </w:tc>
        <w:tc>
          <w:tcPr>
            <w:tcW w:w="855" w:type="dxa"/>
          </w:tcPr>
          <w:p w14:paraId="052B6C00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D81C6D" w14:paraId="444ECE21" w14:textId="77777777" w:rsidTr="00B309D8">
        <w:tc>
          <w:tcPr>
            <w:tcW w:w="3828" w:type="dxa"/>
          </w:tcPr>
          <w:p w14:paraId="039D876F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raw material</w:t>
            </w:r>
          </w:p>
        </w:tc>
        <w:tc>
          <w:tcPr>
            <w:tcW w:w="1122" w:type="dxa"/>
          </w:tcPr>
          <w:p w14:paraId="4D616F09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DED9193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Supply chain disruption</w:t>
            </w:r>
          </w:p>
        </w:tc>
        <w:tc>
          <w:tcPr>
            <w:tcW w:w="855" w:type="dxa"/>
          </w:tcPr>
          <w:p w14:paraId="0DF67E0F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D81C6D" w14:paraId="512D2AF0" w14:textId="77777777" w:rsidTr="00B309D8">
        <w:tc>
          <w:tcPr>
            <w:tcW w:w="3828" w:type="dxa"/>
          </w:tcPr>
          <w:p w14:paraId="1E46A92C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 xml:space="preserve">Sufficient availability of finished goods inventory </w:t>
            </w:r>
          </w:p>
        </w:tc>
        <w:tc>
          <w:tcPr>
            <w:tcW w:w="1122" w:type="dxa"/>
          </w:tcPr>
          <w:p w14:paraId="17D4C704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8E3A99C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Current economic constraints/conditions</w:t>
            </w:r>
          </w:p>
        </w:tc>
        <w:tc>
          <w:tcPr>
            <w:tcW w:w="855" w:type="dxa"/>
          </w:tcPr>
          <w:p w14:paraId="30EEB89D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D81C6D" w14:paraId="76BFF963" w14:textId="77777777" w:rsidTr="00B309D8">
        <w:tc>
          <w:tcPr>
            <w:tcW w:w="3828" w:type="dxa"/>
          </w:tcPr>
          <w:p w14:paraId="4CD5131A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Working Capital Finance</w:t>
            </w:r>
          </w:p>
        </w:tc>
        <w:tc>
          <w:tcPr>
            <w:tcW w:w="1122" w:type="dxa"/>
          </w:tcPr>
          <w:p w14:paraId="254AA516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BAC1243" w14:textId="77777777" w:rsidR="00BA4F55" w:rsidRDefault="00905312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Others (Please specify)</w:t>
            </w:r>
            <w:r w:rsidR="001D3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4562F0" w14:textId="77777777" w:rsidR="001D3D41" w:rsidRPr="00D81C6D" w:rsidRDefault="001D3D41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7F17FC9" w14:textId="77777777"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F5416" w14:textId="77777777" w:rsidR="00BA4F55" w:rsidRPr="00D81C6D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930D" w14:textId="77777777" w:rsidR="00BA4F55" w:rsidRPr="00E46D61" w:rsidRDefault="0084791A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402.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Capacity augmentation during the quarter</w:t>
      </w:r>
    </w:p>
    <w:p w14:paraId="16EB495E" w14:textId="77777777"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A6759" w14:textId="51FF6833" w:rsidR="00BA4F55" w:rsidRPr="00E46D61" w:rsidRDefault="000E664F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>W</w:t>
      </w:r>
      <w:r w:rsidR="00BA4F55" w:rsidRPr="00E46D61">
        <w:rPr>
          <w:rFonts w:ascii="Times New Roman" w:hAnsi="Times New Roman" w:cs="Times New Roman"/>
          <w:bCs/>
          <w:sz w:val="24"/>
          <w:szCs w:val="24"/>
        </w:rPr>
        <w:t xml:space="preserve">hether the company made an additional investment to increase the installed (production) capacity </w:t>
      </w:r>
      <w:r w:rsidRPr="00E46D61">
        <w:rPr>
          <w:rFonts w:ascii="Times New Roman" w:hAnsi="Times New Roman" w:cs="Times New Roman"/>
          <w:bCs/>
          <w:sz w:val="24"/>
          <w:szCs w:val="24"/>
        </w:rPr>
        <w:t xml:space="preserve">during </w:t>
      </w:r>
      <w:r w:rsidR="00D01B2B">
        <w:rPr>
          <w:rFonts w:ascii="Times New Roman" w:hAnsi="Times New Roman" w:cs="Times New Roman"/>
          <w:bCs/>
          <w:sz w:val="24"/>
          <w:szCs w:val="24"/>
        </w:rPr>
        <w:t>April</w:t>
      </w:r>
      <w:r w:rsidR="004445E6" w:rsidRPr="004445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01B2B">
        <w:rPr>
          <w:rFonts w:ascii="Times New Roman" w:hAnsi="Times New Roman" w:cs="Times New Roman"/>
          <w:bCs/>
          <w:sz w:val="24"/>
          <w:szCs w:val="24"/>
        </w:rPr>
        <w:t>June</w:t>
      </w:r>
      <w:r w:rsidR="004445E6" w:rsidRPr="004445E6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4445E6">
        <w:rPr>
          <w:rFonts w:ascii="Times New Roman" w:hAnsi="Times New Roman" w:cs="Nirmala UI"/>
          <w:b/>
          <w:bCs/>
          <w:sz w:val="26"/>
          <w:szCs w:val="26"/>
          <w:lang w:val="en-US" w:bidi="hi-IN"/>
        </w:rPr>
        <w:t xml:space="preserve"> </w:t>
      </w:r>
      <w:r w:rsidRPr="00E46D61">
        <w:rPr>
          <w:rFonts w:ascii="Times New Roman" w:hAnsi="Times New Roman" w:cs="Times New Roman"/>
          <w:bCs/>
          <w:sz w:val="24"/>
          <w:szCs w:val="24"/>
        </w:rPr>
        <w:t>quarter</w:t>
      </w:r>
      <w:r w:rsidR="00BA4F55" w:rsidRPr="00E46D61">
        <w:rPr>
          <w:rFonts w:ascii="Times New Roman" w:hAnsi="Times New Roman" w:cs="Times New Roman"/>
          <w:bCs/>
          <w:sz w:val="24"/>
          <w:szCs w:val="24"/>
        </w:rPr>
        <w:t xml:space="preserve">?  </w:t>
      </w:r>
    </w:p>
    <w:p w14:paraId="1C0BB71F" w14:textId="77777777"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5"/>
        <w:gridCol w:w="1305"/>
        <w:gridCol w:w="920"/>
        <w:gridCol w:w="1260"/>
      </w:tblGrid>
      <w:tr w:rsidR="00BA4F55" w:rsidRPr="00E46D61" w14:paraId="7AF668D7" w14:textId="77777777" w:rsidTr="00B309D8">
        <w:tc>
          <w:tcPr>
            <w:tcW w:w="1105" w:type="dxa"/>
          </w:tcPr>
          <w:p w14:paraId="087CE86C" w14:textId="77777777"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305" w:type="dxa"/>
          </w:tcPr>
          <w:p w14:paraId="3AED27A4" w14:textId="77777777"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37167F18" w14:textId="77777777"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75167E41" w14:textId="77777777"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20E93B" w14:textId="77777777"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05047" w14:textId="77777777" w:rsidR="00BA4F55" w:rsidRPr="00E46D61" w:rsidRDefault="0084791A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403.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Constraints for full uti</w:t>
      </w:r>
      <w:r w:rsidR="00864844" w:rsidRPr="00E46D61">
        <w:rPr>
          <w:rFonts w:ascii="Times New Roman" w:hAnsi="Times New Roman" w:cs="Times New Roman"/>
          <w:b/>
          <w:bCs/>
          <w:sz w:val="24"/>
          <w:szCs w:val="24"/>
        </w:rPr>
        <w:t>lisation of production capacity</w:t>
      </w:r>
      <w:r w:rsidR="00701572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during the quarter</w:t>
      </w:r>
    </w:p>
    <w:p w14:paraId="10349773" w14:textId="77777777"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E095" w14:textId="28547FFD"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>If your company is not able to utilise the full production capacity</w:t>
      </w:r>
      <w:r w:rsidR="00250080">
        <w:rPr>
          <w:rFonts w:ascii="Times New Roman" w:hAnsi="Times New Roman" w:cs="Times New Roman"/>
          <w:bCs/>
          <w:sz w:val="24"/>
          <w:szCs w:val="24"/>
        </w:rPr>
        <w:t xml:space="preserve"> during </w:t>
      </w:r>
      <w:r w:rsidR="00D01B2B">
        <w:rPr>
          <w:rFonts w:ascii="Times New Roman" w:hAnsi="Times New Roman" w:cs="Times New Roman"/>
          <w:bCs/>
          <w:sz w:val="24"/>
          <w:szCs w:val="24"/>
        </w:rPr>
        <w:t>April</w:t>
      </w:r>
      <w:r w:rsidR="00D01B2B" w:rsidRPr="004445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01B2B">
        <w:rPr>
          <w:rFonts w:ascii="Times New Roman" w:hAnsi="Times New Roman" w:cs="Times New Roman"/>
          <w:bCs/>
          <w:sz w:val="24"/>
          <w:szCs w:val="24"/>
        </w:rPr>
        <w:t>June</w:t>
      </w:r>
      <w:r w:rsidR="00D01B2B" w:rsidRPr="00444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720" w:rsidRPr="004445E6">
        <w:rPr>
          <w:rFonts w:ascii="Times New Roman" w:hAnsi="Times New Roman" w:cs="Times New Roman"/>
          <w:bCs/>
          <w:sz w:val="24"/>
          <w:szCs w:val="24"/>
        </w:rPr>
        <w:t>2023</w:t>
      </w:r>
      <w:r w:rsidRPr="00E46D61">
        <w:rPr>
          <w:rFonts w:ascii="Times New Roman" w:hAnsi="Times New Roman" w:cs="Times New Roman"/>
          <w:bCs/>
          <w:sz w:val="24"/>
          <w:szCs w:val="24"/>
        </w:rPr>
        <w:t>, please give the main reasons/ constrains [Please tick (√) the relevant column(s)) from the following list]</w:t>
      </w:r>
    </w:p>
    <w:p w14:paraId="1F8E8AC0" w14:textId="77777777" w:rsidR="00BA4F55" w:rsidRPr="00E46D61" w:rsidRDefault="00BA4F55" w:rsidP="00C250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6300" w:type="dxa"/>
        <w:tblInd w:w="-5" w:type="dxa"/>
        <w:tblLook w:val="04A0" w:firstRow="1" w:lastRow="0" w:firstColumn="1" w:lastColumn="0" w:noHBand="0" w:noVBand="1"/>
      </w:tblPr>
      <w:tblGrid>
        <w:gridCol w:w="5400"/>
        <w:gridCol w:w="900"/>
      </w:tblGrid>
      <w:tr w:rsidR="00864844" w:rsidRPr="00E46D61" w14:paraId="687648B9" w14:textId="77777777" w:rsidTr="00864844">
        <w:tc>
          <w:tcPr>
            <w:tcW w:w="5400" w:type="dxa"/>
          </w:tcPr>
          <w:p w14:paraId="3A6D9A54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Insufficient demand</w:t>
            </w:r>
          </w:p>
        </w:tc>
        <w:tc>
          <w:tcPr>
            <w:tcW w:w="900" w:type="dxa"/>
          </w:tcPr>
          <w:p w14:paraId="19C6534C" w14:textId="77777777"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14:paraId="49741ED3" w14:textId="77777777" w:rsidTr="00864844">
        <w:tc>
          <w:tcPr>
            <w:tcW w:w="5400" w:type="dxa"/>
          </w:tcPr>
          <w:p w14:paraId="1CD0D14D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 xml:space="preserve">Financial constraints </w:t>
            </w:r>
          </w:p>
        </w:tc>
        <w:tc>
          <w:tcPr>
            <w:tcW w:w="900" w:type="dxa"/>
          </w:tcPr>
          <w:p w14:paraId="11FA46A0" w14:textId="77777777"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14:paraId="00C18E55" w14:textId="77777777" w:rsidTr="00864844">
        <w:tc>
          <w:tcPr>
            <w:tcW w:w="5400" w:type="dxa"/>
          </w:tcPr>
          <w:p w14:paraId="06CF4F0F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Environmental restrictions/ related policy constraints</w:t>
            </w:r>
          </w:p>
        </w:tc>
        <w:tc>
          <w:tcPr>
            <w:tcW w:w="900" w:type="dxa"/>
          </w:tcPr>
          <w:p w14:paraId="5A18B416" w14:textId="77777777"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14:paraId="6A152C6D" w14:textId="77777777" w:rsidTr="00864844">
        <w:tc>
          <w:tcPr>
            <w:tcW w:w="5400" w:type="dxa"/>
          </w:tcPr>
          <w:p w14:paraId="1C7DFA4B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skilled labour</w:t>
            </w:r>
          </w:p>
        </w:tc>
        <w:tc>
          <w:tcPr>
            <w:tcW w:w="900" w:type="dxa"/>
          </w:tcPr>
          <w:p w14:paraId="27F7D78E" w14:textId="77777777"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14:paraId="69801E5F" w14:textId="77777777" w:rsidTr="00864844">
        <w:tc>
          <w:tcPr>
            <w:tcW w:w="5400" w:type="dxa"/>
          </w:tcPr>
          <w:p w14:paraId="49563EE1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Competitive Imports</w:t>
            </w:r>
          </w:p>
        </w:tc>
        <w:tc>
          <w:tcPr>
            <w:tcW w:w="900" w:type="dxa"/>
          </w:tcPr>
          <w:p w14:paraId="0CB727D7" w14:textId="77777777"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14:paraId="6721A9AC" w14:textId="77777777" w:rsidTr="00864844">
        <w:tc>
          <w:tcPr>
            <w:tcW w:w="5400" w:type="dxa"/>
          </w:tcPr>
          <w:p w14:paraId="731A1659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Shortage/cost of fuel or electricity to run machinery</w:t>
            </w:r>
          </w:p>
        </w:tc>
        <w:tc>
          <w:tcPr>
            <w:tcW w:w="900" w:type="dxa"/>
          </w:tcPr>
          <w:p w14:paraId="4AD84D7E" w14:textId="77777777"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14:paraId="34E91A00" w14:textId="77777777" w:rsidTr="001D3D41">
        <w:trPr>
          <w:trHeight w:val="395"/>
        </w:trPr>
        <w:tc>
          <w:tcPr>
            <w:tcW w:w="5400" w:type="dxa"/>
          </w:tcPr>
          <w:p w14:paraId="11770F97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Others (Please specify)</w:t>
            </w:r>
            <w:r w:rsidR="001D3D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F9DE11C" w14:textId="77777777"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D1AD11" w14:textId="77777777"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974E02" w14:textId="77777777" w:rsidR="00BA4F55" w:rsidRPr="00E46D61" w:rsidRDefault="00BA4F55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A506" w14:textId="77777777" w:rsidR="00C85F74" w:rsidRPr="00C85F74" w:rsidRDefault="00C85F74" w:rsidP="00C85F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F74">
        <w:rPr>
          <w:rFonts w:ascii="Times New Roman" w:hAnsi="Times New Roman" w:cs="Times New Roman"/>
          <w:sz w:val="24"/>
          <w:szCs w:val="24"/>
        </w:rPr>
        <w:t>Note:</w:t>
      </w:r>
    </w:p>
    <w:p w14:paraId="5AFFD296" w14:textId="77777777" w:rsidR="00BA4F55" w:rsidRPr="00D81C6D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 xml:space="preserve">If the same product is produced at more than one location the combined data for all the </w:t>
      </w:r>
      <w:r w:rsidR="004753EC" w:rsidRPr="00D81C6D">
        <w:rPr>
          <w:rFonts w:ascii="Times New Roman" w:hAnsi="Times New Roman" w:cs="Times New Roman"/>
          <w:sz w:val="24"/>
          <w:szCs w:val="24"/>
        </w:rPr>
        <w:t xml:space="preserve">    </w:t>
      </w:r>
      <w:r w:rsidRPr="00D81C6D">
        <w:rPr>
          <w:rFonts w:ascii="Times New Roman" w:hAnsi="Times New Roman" w:cs="Times New Roman"/>
          <w:sz w:val="24"/>
          <w:szCs w:val="24"/>
        </w:rPr>
        <w:t xml:space="preserve">locations should be </w:t>
      </w:r>
      <w:r w:rsidR="00C12B36" w:rsidRPr="00D81C6D">
        <w:rPr>
          <w:rFonts w:ascii="Times New Roman" w:hAnsi="Times New Roman" w:cs="Times New Roman"/>
          <w:sz w:val="24"/>
          <w:szCs w:val="24"/>
        </w:rPr>
        <w:t>reported</w:t>
      </w:r>
      <w:r w:rsidRPr="00D81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EA48D" w14:textId="77777777" w:rsidR="00BA4F55" w:rsidRPr="00D81C6D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>Only the quantity produced (not sold) using the installed capacity of the company has to be reported. The production by outsourcing etc., need not be reported.</w:t>
      </w:r>
    </w:p>
    <w:p w14:paraId="353B89D1" w14:textId="77777777" w:rsidR="00BA4F55" w:rsidRPr="00D81C6D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>Unit of Installed capacity and quantity produced should be same.</w:t>
      </w:r>
    </w:p>
    <w:p w14:paraId="4822F389" w14:textId="77777777" w:rsidR="00BA4F55" w:rsidRPr="00D81C6D" w:rsidRDefault="001D3D41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“Sugar” industry; r</w:t>
      </w:r>
      <w:r w:rsidR="00BA4F55" w:rsidRPr="00D81C6D">
        <w:rPr>
          <w:rFonts w:ascii="Times New Roman" w:hAnsi="Times New Roman" w:cs="Times New Roman"/>
          <w:sz w:val="24"/>
          <w:szCs w:val="24"/>
        </w:rPr>
        <w:t>ecovery ratio and number of cane crushing days during the respective quarter/ year may be given as foot note.</w:t>
      </w:r>
    </w:p>
    <w:p w14:paraId="7FE5BC16" w14:textId="77777777" w:rsidR="00C85F74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 xml:space="preserve">In case of zero production for any product, please indicate reasons thereof.    </w:t>
      </w:r>
    </w:p>
    <w:p w14:paraId="2B6D98B8" w14:textId="77777777" w:rsidR="00C85F74" w:rsidRDefault="00C85F74" w:rsidP="00C85F74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8A715" w14:textId="77777777" w:rsidR="001D3D41" w:rsidRDefault="001D3D41" w:rsidP="00C85F74">
      <w:pPr>
        <w:pStyle w:val="BodyText"/>
        <w:rPr>
          <w:b w:val="0"/>
          <w:bCs w:val="0"/>
        </w:rPr>
      </w:pPr>
    </w:p>
    <w:p w14:paraId="637E9B1B" w14:textId="77777777" w:rsidR="001D3D41" w:rsidRDefault="001D3D41" w:rsidP="00C85F74">
      <w:pPr>
        <w:pStyle w:val="BodyText"/>
        <w:rPr>
          <w:b w:val="0"/>
          <w:bCs w:val="0"/>
        </w:rPr>
      </w:pPr>
    </w:p>
    <w:p w14:paraId="0B1149C8" w14:textId="77777777" w:rsidR="001D3D41" w:rsidRDefault="001D3D41" w:rsidP="00C85F74">
      <w:pPr>
        <w:pStyle w:val="BodyText"/>
        <w:rPr>
          <w:b w:val="0"/>
          <w:bCs w:val="0"/>
        </w:rPr>
      </w:pPr>
    </w:p>
    <w:p w14:paraId="31483182" w14:textId="77777777" w:rsidR="001D3D41" w:rsidRDefault="001D3D41" w:rsidP="00C85F74">
      <w:pPr>
        <w:pStyle w:val="BodyText"/>
        <w:rPr>
          <w:b w:val="0"/>
          <w:bCs w:val="0"/>
        </w:rPr>
      </w:pPr>
    </w:p>
    <w:p w14:paraId="39A01661" w14:textId="77777777" w:rsidR="00C85F74" w:rsidRPr="00C85F74" w:rsidRDefault="00C85F74" w:rsidP="00C85F74">
      <w:pPr>
        <w:pStyle w:val="BodyText"/>
        <w:rPr>
          <w:b w:val="0"/>
          <w:bCs w:val="0"/>
        </w:rPr>
      </w:pPr>
      <w:r w:rsidRPr="00C85F74">
        <w:rPr>
          <w:b w:val="0"/>
          <w:bCs w:val="0"/>
        </w:rPr>
        <w:t>Please send the quarterly data to:</w:t>
      </w:r>
    </w:p>
    <w:p w14:paraId="4D874C06" w14:textId="77777777" w:rsidR="00C85F74" w:rsidRPr="00C85F74" w:rsidRDefault="00C85F74" w:rsidP="00C85F74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85F74" w:rsidRPr="00C85F74" w14:paraId="62009C75" w14:textId="77777777" w:rsidTr="00C85F74">
        <w:tc>
          <w:tcPr>
            <w:tcW w:w="6521" w:type="dxa"/>
          </w:tcPr>
          <w:p w14:paraId="5A7C5247" w14:textId="77777777"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Division of Enterprise Surveys</w:t>
            </w:r>
          </w:p>
          <w:p w14:paraId="6E6D4E4C" w14:textId="77777777"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Department of Statistics and Information Management</w:t>
            </w:r>
          </w:p>
          <w:p w14:paraId="7261B803" w14:textId="77777777"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Reserve Bank of India</w:t>
            </w:r>
          </w:p>
          <w:p w14:paraId="29DD356A" w14:textId="77777777"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C-8/Second Floor, Bandra Kurla Complex</w:t>
            </w:r>
          </w:p>
          <w:p w14:paraId="2656F3C2" w14:textId="77777777"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Mumbai-400051</w:t>
            </w:r>
          </w:p>
          <w:p w14:paraId="70D2218E" w14:textId="16C0CD5A"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Phone:022-26578235/279, E-Mail</w:t>
            </w:r>
            <w:r w:rsidR="00913FF8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 xml:space="preserve"> </w:t>
            </w: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-</w:t>
            </w:r>
            <w:r w:rsidR="00913FF8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 xml:space="preserve"> </w:t>
            </w:r>
            <w:hyperlink r:id="rId9" w:history="1">
              <w:r w:rsidR="00913FF8" w:rsidRPr="003E2B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dsimobicus@rbi.org.in</w:t>
              </w:r>
            </w:hyperlink>
            <w:r w:rsidR="009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485E3ABF" w14:textId="77777777" w:rsidR="00C85F74" w:rsidRPr="00C85F74" w:rsidRDefault="00C85F74" w:rsidP="00C85F74">
            <w:pPr>
              <w:pStyle w:val="BodyText"/>
              <w:rPr>
                <w:b w:val="0"/>
                <w:bCs w:val="0"/>
              </w:rPr>
            </w:pPr>
          </w:p>
        </w:tc>
      </w:tr>
    </w:tbl>
    <w:p w14:paraId="4C7F23FF" w14:textId="77777777" w:rsidR="00BA4F55" w:rsidRPr="00C85F74" w:rsidRDefault="00BA4F55" w:rsidP="00C85F74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81C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94D244" w14:textId="77777777" w:rsidR="00BA4F55" w:rsidRPr="00E46D61" w:rsidRDefault="00BA4F55" w:rsidP="00804E8E">
      <w:pPr>
        <w:spacing w:before="120"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61">
        <w:rPr>
          <w:rFonts w:ascii="Times New Roman" w:hAnsi="Times New Roman" w:cs="Times New Roman"/>
          <w:b/>
          <w:sz w:val="24"/>
          <w:szCs w:val="24"/>
        </w:rPr>
        <w:t>-------</w:t>
      </w:r>
      <w:r w:rsidR="00804E8E" w:rsidRPr="00E46D61">
        <w:rPr>
          <w:rFonts w:ascii="Times New Roman" w:hAnsi="Times New Roman" w:cs="Times New Roman"/>
          <w:b/>
          <w:sz w:val="24"/>
          <w:szCs w:val="24"/>
        </w:rPr>
        <w:t>----</w:t>
      </w:r>
    </w:p>
    <w:p w14:paraId="1C53525F" w14:textId="77777777" w:rsidR="00C84D0A" w:rsidRPr="00E46D61" w:rsidRDefault="00C84D0A" w:rsidP="00DC044F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84D0A" w:rsidRPr="00E46D61" w:rsidSect="00C85F74">
      <w:headerReference w:type="first" r:id="rId10"/>
      <w:pgSz w:w="11906" w:h="16838"/>
      <w:pgMar w:top="1440" w:right="1016" w:bottom="127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426C" w14:textId="77777777" w:rsidR="007908FA" w:rsidRDefault="007908FA" w:rsidP="00C228EA">
      <w:pPr>
        <w:spacing w:after="0" w:line="240" w:lineRule="auto"/>
      </w:pPr>
      <w:r>
        <w:separator/>
      </w:r>
    </w:p>
  </w:endnote>
  <w:endnote w:type="continuationSeparator" w:id="0">
    <w:p w14:paraId="71F84D78" w14:textId="77777777" w:rsidR="007908FA" w:rsidRDefault="007908FA" w:rsidP="00C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A49A9" w14:textId="77777777" w:rsidR="007908FA" w:rsidRDefault="007908FA" w:rsidP="00C228EA">
      <w:pPr>
        <w:spacing w:after="0" w:line="240" w:lineRule="auto"/>
      </w:pPr>
      <w:r>
        <w:separator/>
      </w:r>
    </w:p>
  </w:footnote>
  <w:footnote w:type="continuationSeparator" w:id="0">
    <w:p w14:paraId="360EAF45" w14:textId="77777777" w:rsidR="007908FA" w:rsidRDefault="007908FA" w:rsidP="00C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0A06" w14:textId="77777777" w:rsidR="00D42B84" w:rsidRDefault="00D42B84" w:rsidP="00D42B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7EA"/>
    <w:multiLevelType w:val="hybridMultilevel"/>
    <w:tmpl w:val="B94E9D6A"/>
    <w:lvl w:ilvl="0" w:tplc="C37844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903"/>
    <w:multiLevelType w:val="hybridMultilevel"/>
    <w:tmpl w:val="CB82F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17024"/>
    <w:multiLevelType w:val="hybridMultilevel"/>
    <w:tmpl w:val="C6C4C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5D04"/>
    <w:multiLevelType w:val="hybridMultilevel"/>
    <w:tmpl w:val="70C4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BAE"/>
    <w:multiLevelType w:val="hybridMultilevel"/>
    <w:tmpl w:val="047C7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B8C"/>
    <w:multiLevelType w:val="hybridMultilevel"/>
    <w:tmpl w:val="696A6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2A9A"/>
    <w:multiLevelType w:val="hybridMultilevel"/>
    <w:tmpl w:val="DCB47FA4"/>
    <w:lvl w:ilvl="0" w:tplc="2A4027D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9"/>
    <w:rsid w:val="0000657B"/>
    <w:rsid w:val="00024D55"/>
    <w:rsid w:val="00026D43"/>
    <w:rsid w:val="00031BA1"/>
    <w:rsid w:val="000564F4"/>
    <w:rsid w:val="00075225"/>
    <w:rsid w:val="000832F9"/>
    <w:rsid w:val="00087BAA"/>
    <w:rsid w:val="000A0B44"/>
    <w:rsid w:val="000D553D"/>
    <w:rsid w:val="000E1346"/>
    <w:rsid w:val="000E664F"/>
    <w:rsid w:val="0012323F"/>
    <w:rsid w:val="00142A56"/>
    <w:rsid w:val="00144C4F"/>
    <w:rsid w:val="001503B4"/>
    <w:rsid w:val="001649D4"/>
    <w:rsid w:val="00171463"/>
    <w:rsid w:val="00173594"/>
    <w:rsid w:val="001A6468"/>
    <w:rsid w:val="001B7F76"/>
    <w:rsid w:val="001D3D41"/>
    <w:rsid w:val="00211B41"/>
    <w:rsid w:val="00243FFF"/>
    <w:rsid w:val="00250080"/>
    <w:rsid w:val="00254BC4"/>
    <w:rsid w:val="002746DE"/>
    <w:rsid w:val="002952E5"/>
    <w:rsid w:val="002B0746"/>
    <w:rsid w:val="002B38FC"/>
    <w:rsid w:val="002B3EC6"/>
    <w:rsid w:val="002C23A1"/>
    <w:rsid w:val="002C7E87"/>
    <w:rsid w:val="002D4882"/>
    <w:rsid w:val="002E0AC5"/>
    <w:rsid w:val="0031630F"/>
    <w:rsid w:val="00317B34"/>
    <w:rsid w:val="00324F08"/>
    <w:rsid w:val="00351218"/>
    <w:rsid w:val="00356B29"/>
    <w:rsid w:val="00357340"/>
    <w:rsid w:val="003604A8"/>
    <w:rsid w:val="00363244"/>
    <w:rsid w:val="003641DF"/>
    <w:rsid w:val="00390134"/>
    <w:rsid w:val="00392D12"/>
    <w:rsid w:val="003C10AA"/>
    <w:rsid w:val="003C4F12"/>
    <w:rsid w:val="003C6723"/>
    <w:rsid w:val="003F2CB1"/>
    <w:rsid w:val="004016AC"/>
    <w:rsid w:val="004063B7"/>
    <w:rsid w:val="004303F4"/>
    <w:rsid w:val="00433816"/>
    <w:rsid w:val="004371AE"/>
    <w:rsid w:val="00437E7D"/>
    <w:rsid w:val="004445E6"/>
    <w:rsid w:val="00457596"/>
    <w:rsid w:val="00462154"/>
    <w:rsid w:val="00467C7E"/>
    <w:rsid w:val="004743D2"/>
    <w:rsid w:val="004753EC"/>
    <w:rsid w:val="00475F55"/>
    <w:rsid w:val="00497069"/>
    <w:rsid w:val="004C4483"/>
    <w:rsid w:val="004C4BB0"/>
    <w:rsid w:val="004C5C4D"/>
    <w:rsid w:val="004E36C3"/>
    <w:rsid w:val="004E4E46"/>
    <w:rsid w:val="004E6D68"/>
    <w:rsid w:val="0052479D"/>
    <w:rsid w:val="00540A70"/>
    <w:rsid w:val="005424D2"/>
    <w:rsid w:val="00542E6A"/>
    <w:rsid w:val="00553EF7"/>
    <w:rsid w:val="005579ED"/>
    <w:rsid w:val="00567CCF"/>
    <w:rsid w:val="00567DFB"/>
    <w:rsid w:val="00586DBB"/>
    <w:rsid w:val="005B0DEA"/>
    <w:rsid w:val="005D4132"/>
    <w:rsid w:val="005D59EE"/>
    <w:rsid w:val="005E6F51"/>
    <w:rsid w:val="005F73E9"/>
    <w:rsid w:val="00612C54"/>
    <w:rsid w:val="006826FC"/>
    <w:rsid w:val="00695B9A"/>
    <w:rsid w:val="006A0173"/>
    <w:rsid w:val="006A6A6A"/>
    <w:rsid w:val="006C2954"/>
    <w:rsid w:val="006D66B1"/>
    <w:rsid w:val="006F45E4"/>
    <w:rsid w:val="00701572"/>
    <w:rsid w:val="00710BB8"/>
    <w:rsid w:val="00726F6E"/>
    <w:rsid w:val="0073748F"/>
    <w:rsid w:val="00744CAE"/>
    <w:rsid w:val="00784B03"/>
    <w:rsid w:val="007908FA"/>
    <w:rsid w:val="007A4988"/>
    <w:rsid w:val="007A70E3"/>
    <w:rsid w:val="007D64F1"/>
    <w:rsid w:val="007F56A3"/>
    <w:rsid w:val="00804E8E"/>
    <w:rsid w:val="0081750B"/>
    <w:rsid w:val="00831557"/>
    <w:rsid w:val="0084791A"/>
    <w:rsid w:val="00864844"/>
    <w:rsid w:val="008822FF"/>
    <w:rsid w:val="00891F07"/>
    <w:rsid w:val="00893D25"/>
    <w:rsid w:val="008C4585"/>
    <w:rsid w:val="008D2B24"/>
    <w:rsid w:val="008F2749"/>
    <w:rsid w:val="00905312"/>
    <w:rsid w:val="00913FF8"/>
    <w:rsid w:val="00920DB0"/>
    <w:rsid w:val="00946133"/>
    <w:rsid w:val="0094758B"/>
    <w:rsid w:val="0096126D"/>
    <w:rsid w:val="009757A8"/>
    <w:rsid w:val="009849D7"/>
    <w:rsid w:val="009B721F"/>
    <w:rsid w:val="009C1B87"/>
    <w:rsid w:val="009C3EDE"/>
    <w:rsid w:val="009C7072"/>
    <w:rsid w:val="009C7F86"/>
    <w:rsid w:val="009E4B4A"/>
    <w:rsid w:val="009E53BE"/>
    <w:rsid w:val="009F4716"/>
    <w:rsid w:val="009F4EC2"/>
    <w:rsid w:val="00A00985"/>
    <w:rsid w:val="00A07BEC"/>
    <w:rsid w:val="00A16ADF"/>
    <w:rsid w:val="00A17B47"/>
    <w:rsid w:val="00A434C0"/>
    <w:rsid w:val="00A63F4F"/>
    <w:rsid w:val="00A64776"/>
    <w:rsid w:val="00A74EA1"/>
    <w:rsid w:val="00A9646C"/>
    <w:rsid w:val="00AA5781"/>
    <w:rsid w:val="00AB0849"/>
    <w:rsid w:val="00AD0769"/>
    <w:rsid w:val="00AE17BB"/>
    <w:rsid w:val="00B00E9F"/>
    <w:rsid w:val="00B0100F"/>
    <w:rsid w:val="00B01405"/>
    <w:rsid w:val="00B22F9A"/>
    <w:rsid w:val="00B26581"/>
    <w:rsid w:val="00B309D8"/>
    <w:rsid w:val="00B477EC"/>
    <w:rsid w:val="00B52490"/>
    <w:rsid w:val="00B6660D"/>
    <w:rsid w:val="00B70108"/>
    <w:rsid w:val="00BA4F55"/>
    <w:rsid w:val="00BC49CA"/>
    <w:rsid w:val="00BD0720"/>
    <w:rsid w:val="00BD1937"/>
    <w:rsid w:val="00BE3016"/>
    <w:rsid w:val="00BF1E1C"/>
    <w:rsid w:val="00C026B6"/>
    <w:rsid w:val="00C12B36"/>
    <w:rsid w:val="00C228EA"/>
    <w:rsid w:val="00C2314E"/>
    <w:rsid w:val="00C250D3"/>
    <w:rsid w:val="00C27121"/>
    <w:rsid w:val="00C338D0"/>
    <w:rsid w:val="00C50B42"/>
    <w:rsid w:val="00C65D8F"/>
    <w:rsid w:val="00C708DD"/>
    <w:rsid w:val="00C82FC4"/>
    <w:rsid w:val="00C84D0A"/>
    <w:rsid w:val="00C85F74"/>
    <w:rsid w:val="00C90B2C"/>
    <w:rsid w:val="00C9238C"/>
    <w:rsid w:val="00C96793"/>
    <w:rsid w:val="00CB306E"/>
    <w:rsid w:val="00CD01D7"/>
    <w:rsid w:val="00CD0D4B"/>
    <w:rsid w:val="00CD268B"/>
    <w:rsid w:val="00CD424C"/>
    <w:rsid w:val="00CD5FD8"/>
    <w:rsid w:val="00CF5615"/>
    <w:rsid w:val="00D01B2B"/>
    <w:rsid w:val="00D036AE"/>
    <w:rsid w:val="00D07508"/>
    <w:rsid w:val="00D110AD"/>
    <w:rsid w:val="00D127C5"/>
    <w:rsid w:val="00D36F03"/>
    <w:rsid w:val="00D42B84"/>
    <w:rsid w:val="00D51401"/>
    <w:rsid w:val="00D626E7"/>
    <w:rsid w:val="00D81C6D"/>
    <w:rsid w:val="00D820D4"/>
    <w:rsid w:val="00D85CB4"/>
    <w:rsid w:val="00D9511D"/>
    <w:rsid w:val="00D95C79"/>
    <w:rsid w:val="00DA7FE9"/>
    <w:rsid w:val="00DC044F"/>
    <w:rsid w:val="00DD7720"/>
    <w:rsid w:val="00DE5659"/>
    <w:rsid w:val="00E37C7D"/>
    <w:rsid w:val="00E46D61"/>
    <w:rsid w:val="00E503F5"/>
    <w:rsid w:val="00E64F64"/>
    <w:rsid w:val="00E6633D"/>
    <w:rsid w:val="00E73F8C"/>
    <w:rsid w:val="00E823DE"/>
    <w:rsid w:val="00E939F9"/>
    <w:rsid w:val="00EC5E66"/>
    <w:rsid w:val="00ED65C4"/>
    <w:rsid w:val="00F00AED"/>
    <w:rsid w:val="00F142D1"/>
    <w:rsid w:val="00F154E0"/>
    <w:rsid w:val="00F22A86"/>
    <w:rsid w:val="00F60CE3"/>
    <w:rsid w:val="00F76EC5"/>
    <w:rsid w:val="00F86844"/>
    <w:rsid w:val="00F86FBC"/>
    <w:rsid w:val="00FA1E2C"/>
    <w:rsid w:val="00FC1F5D"/>
    <w:rsid w:val="00FE0447"/>
    <w:rsid w:val="00FE51A6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A9EA4"/>
  <w15:docId w15:val="{994809E8-87D4-4F6B-B02F-C485F56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6"/>
  </w:style>
  <w:style w:type="paragraph" w:styleId="Heading4">
    <w:name w:val="heading 4"/>
    <w:basedOn w:val="Normal"/>
    <w:next w:val="Normal"/>
    <w:link w:val="Heading4Char"/>
    <w:qFormat/>
    <w:rsid w:val="00BA4F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EC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EC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C2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C2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C2"/>
    <w:rPr>
      <w:rFonts w:ascii="Segoe UI" w:hAnsi="Segoe UI" w:cs="Segoe UI"/>
      <w:sz w:val="18"/>
      <w:szCs w:val="22"/>
    </w:rPr>
  </w:style>
  <w:style w:type="table" w:styleId="TableGrid">
    <w:name w:val="Table Grid"/>
    <w:basedOn w:val="TableNormal"/>
    <w:uiPriority w:val="39"/>
    <w:rsid w:val="00B6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63"/>
  </w:style>
  <w:style w:type="paragraph" w:styleId="Footer">
    <w:name w:val="footer"/>
    <w:basedOn w:val="Normal"/>
    <w:link w:val="FooterChar"/>
    <w:uiPriority w:val="99"/>
    <w:unhideWhenUsed/>
    <w:rsid w:val="0017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63"/>
  </w:style>
  <w:style w:type="table" w:customStyle="1" w:styleId="TableGrid1">
    <w:name w:val="Table Grid1"/>
    <w:basedOn w:val="TableNormal"/>
    <w:next w:val="TableGrid"/>
    <w:uiPriority w:val="39"/>
    <w:rsid w:val="0094758B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A4F55"/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BA4F55"/>
    <w:pPr>
      <w:spacing w:after="0" w:line="240" w:lineRule="auto"/>
      <w:jc w:val="center"/>
    </w:pPr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character" w:customStyle="1" w:styleId="TitleChar">
    <w:name w:val="Title Char"/>
    <w:basedOn w:val="DefaultParagraphFont"/>
    <w:link w:val="Title"/>
    <w:rsid w:val="00BA4F55"/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paragraph" w:styleId="Caption">
    <w:name w:val="caption"/>
    <w:basedOn w:val="Normal"/>
    <w:next w:val="Normal"/>
    <w:qFormat/>
    <w:rsid w:val="00BA4F55"/>
    <w:pPr>
      <w:tabs>
        <w:tab w:val="left" w:pos="3000"/>
      </w:tabs>
      <w:spacing w:after="0" w:line="48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BA4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BA4F55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styleId="Hyperlink">
    <w:name w:val="Hyperlink"/>
    <w:uiPriority w:val="99"/>
    <w:rsid w:val="00BA4F5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9D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9D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30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imobicus@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824F-B19C-43BD-8986-0785EE30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667</Words>
  <Characters>4202</Characters>
  <Application>Microsoft Office Word</Application>
  <DocSecurity>0</DocSecurity>
  <Lines>350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RBI</dc:creator>
  <cp:keywords/>
  <dc:description/>
  <cp:lastModifiedBy>RBIWebsite Support, Manoj</cp:lastModifiedBy>
  <cp:revision>44</cp:revision>
  <dcterms:created xsi:type="dcterms:W3CDTF">2021-04-06T10:34:00Z</dcterms:created>
  <dcterms:modified xsi:type="dcterms:W3CDTF">2023-07-05T11:11:00Z</dcterms:modified>
</cp:coreProperties>
</file>