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436BA4">
        <w:rPr>
          <w:rFonts w:ascii="Arial" w:hAnsi="Arial" w:cs="Arial"/>
          <w:sz w:val="20"/>
          <w:szCs w:val="20"/>
        </w:rPr>
        <w:t xml:space="preserve">June </w:t>
      </w:r>
      <w:r w:rsidR="003A2A84">
        <w:rPr>
          <w:rFonts w:ascii="Arial" w:hAnsi="Arial" w:cs="Arial"/>
          <w:sz w:val="20"/>
          <w:szCs w:val="20"/>
        </w:rPr>
        <w:t>0</w:t>
      </w:r>
      <w:r w:rsidR="006F2E94">
        <w:rPr>
          <w:rFonts w:ascii="Arial" w:hAnsi="Arial" w:cs="Arial"/>
          <w:sz w:val="20"/>
          <w:szCs w:val="20"/>
        </w:rPr>
        <w:t>7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C0513C">
        <w:rPr>
          <w:rFonts w:ascii="Arial" w:eastAsia="Arial" w:hAnsi="Arial" w:cs="Arial"/>
          <w:b/>
          <w:sz w:val="20"/>
        </w:rPr>
        <w:t>June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C0513C">
        <w:rPr>
          <w:rFonts w:ascii="Arial" w:eastAsia="Arial" w:hAnsi="Arial" w:cs="Arial"/>
          <w:b/>
          <w:sz w:val="20"/>
        </w:rPr>
        <w:t>0</w:t>
      </w:r>
      <w:r w:rsidR="006F2E94">
        <w:rPr>
          <w:rFonts w:ascii="Arial" w:eastAsia="Arial" w:hAnsi="Arial" w:cs="Arial"/>
          <w:b/>
          <w:sz w:val="20"/>
        </w:rPr>
        <w:t>6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6F2E94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6F2E94" w:rsidRDefault="006F2E9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6F2E94" w:rsidRPr="00C04897" w:rsidRDefault="006F2E94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2,261.93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5.76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4.40-6.15</w:t>
            </w:r>
          </w:p>
        </w:tc>
      </w:tr>
      <w:tr w:rsidR="006F2E94" w:rsidTr="00E92D53">
        <w:trPr>
          <w:trHeight w:val="263"/>
          <w:jc w:val="center"/>
        </w:trPr>
        <w:tc>
          <w:tcPr>
            <w:tcW w:w="456" w:type="dxa"/>
            <w:vMerge/>
          </w:tcPr>
          <w:p w:rsidR="006F2E94" w:rsidRDefault="006F2E94" w:rsidP="00245261">
            <w:pPr>
              <w:jc w:val="center"/>
            </w:pPr>
          </w:p>
        </w:tc>
        <w:tc>
          <w:tcPr>
            <w:tcW w:w="4797" w:type="dxa"/>
          </w:tcPr>
          <w:p w:rsidR="006F2E94" w:rsidRPr="00C04897" w:rsidRDefault="006F2E94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242.50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4.40-6.00</w:t>
            </w:r>
          </w:p>
        </w:tc>
      </w:tr>
      <w:tr w:rsidR="006F2E94" w:rsidTr="00E92D53">
        <w:trPr>
          <w:trHeight w:val="252"/>
          <w:jc w:val="center"/>
        </w:trPr>
        <w:tc>
          <w:tcPr>
            <w:tcW w:w="456" w:type="dxa"/>
            <w:vMerge/>
          </w:tcPr>
          <w:p w:rsidR="006F2E94" w:rsidRDefault="006F2E94" w:rsidP="00245261">
            <w:pPr>
              <w:jc w:val="center"/>
            </w:pPr>
          </w:p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1,414.60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5.73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5.56-6.15</w:t>
            </w:r>
          </w:p>
        </w:tc>
      </w:tr>
      <w:tr w:rsidR="006F2E94" w:rsidTr="00E92D53">
        <w:trPr>
          <w:trHeight w:val="250"/>
          <w:jc w:val="center"/>
        </w:trPr>
        <w:tc>
          <w:tcPr>
            <w:tcW w:w="456" w:type="dxa"/>
            <w:vMerge/>
          </w:tcPr>
          <w:p w:rsidR="006F2E94" w:rsidRDefault="006F2E94" w:rsidP="00245261">
            <w:pPr>
              <w:jc w:val="center"/>
            </w:pPr>
          </w:p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604.84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5.80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4.75-6.00</w:t>
            </w:r>
          </w:p>
        </w:tc>
      </w:tr>
      <w:tr w:rsidR="006F2E94" w:rsidTr="00E92D53">
        <w:trPr>
          <w:trHeight w:val="236"/>
          <w:jc w:val="center"/>
        </w:trPr>
        <w:tc>
          <w:tcPr>
            <w:tcW w:w="456" w:type="dxa"/>
            <w:vMerge/>
          </w:tcPr>
          <w:p w:rsidR="006F2E94" w:rsidRDefault="006F2E94" w:rsidP="00245261">
            <w:pPr>
              <w:jc w:val="center"/>
            </w:pPr>
          </w:p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2E94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6F2E94" w:rsidRDefault="006F2E94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6F2E94" w:rsidRPr="00C04897" w:rsidRDefault="006F2E94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F2E94" w:rsidRPr="006F2E94" w:rsidRDefault="006F2E94">
            <w:pPr>
              <w:rPr>
                <w:rFonts w:ascii="Calibri" w:hAnsi="Calibri"/>
                <w:sz w:val="16"/>
                <w:szCs w:val="16"/>
              </w:rPr>
            </w:pPr>
            <w:r w:rsidRPr="006F2E9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6F2E94" w:rsidRPr="006F2E94" w:rsidRDefault="006F2E94">
            <w:pPr>
              <w:rPr>
                <w:rFonts w:ascii="Calibri" w:hAnsi="Calibri"/>
                <w:sz w:val="16"/>
                <w:szCs w:val="16"/>
              </w:rPr>
            </w:pPr>
            <w:r w:rsidRPr="006F2E94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F2E94" w:rsidRPr="006F2E94" w:rsidRDefault="006F2E94">
            <w:pPr>
              <w:rPr>
                <w:rFonts w:ascii="Calibri" w:hAnsi="Calibri"/>
                <w:sz w:val="16"/>
                <w:szCs w:val="16"/>
              </w:rPr>
            </w:pPr>
            <w:r w:rsidRPr="006F2E9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F2E94" w:rsidTr="00E92D53">
        <w:trPr>
          <w:trHeight w:val="236"/>
          <w:jc w:val="center"/>
        </w:trPr>
        <w:tc>
          <w:tcPr>
            <w:tcW w:w="456" w:type="dxa"/>
            <w:vMerge/>
          </w:tcPr>
          <w:p w:rsidR="006F2E94" w:rsidRDefault="006F2E94" w:rsidP="00977324"/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4.68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5.85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5.10-6.00</w:t>
            </w:r>
          </w:p>
        </w:tc>
      </w:tr>
      <w:tr w:rsidR="006F2E94" w:rsidTr="00E92D53">
        <w:trPr>
          <w:trHeight w:val="236"/>
          <w:jc w:val="center"/>
        </w:trPr>
        <w:tc>
          <w:tcPr>
            <w:tcW w:w="456" w:type="dxa"/>
            <w:vMerge/>
          </w:tcPr>
          <w:p w:rsidR="006F2E94" w:rsidRDefault="006F2E94" w:rsidP="00977324"/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2.63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5.75-6.45</w:t>
            </w:r>
          </w:p>
        </w:tc>
      </w:tr>
      <w:tr w:rsidR="006F2E94" w:rsidTr="00E92D53">
        <w:trPr>
          <w:trHeight w:val="236"/>
          <w:jc w:val="center"/>
        </w:trPr>
        <w:tc>
          <w:tcPr>
            <w:tcW w:w="456" w:type="dxa"/>
            <w:vMerge/>
          </w:tcPr>
          <w:p w:rsidR="006F2E94" w:rsidRDefault="006F2E94" w:rsidP="00977324"/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5.67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5.60-5.72</w:t>
            </w:r>
          </w:p>
        </w:tc>
      </w:tr>
      <w:tr w:rsidR="006F2E94" w:rsidTr="00E92D53">
        <w:trPr>
          <w:trHeight w:val="238"/>
          <w:jc w:val="center"/>
        </w:trPr>
        <w:tc>
          <w:tcPr>
            <w:tcW w:w="456" w:type="dxa"/>
            <w:vMerge/>
          </w:tcPr>
          <w:p w:rsidR="006F2E94" w:rsidRDefault="006F2E94" w:rsidP="00977324"/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5.50-6.15</w:t>
            </w:r>
          </w:p>
        </w:tc>
      </w:tr>
      <w:tr w:rsidR="006F2E94" w:rsidTr="00E92D53">
        <w:trPr>
          <w:trHeight w:val="238"/>
          <w:jc w:val="center"/>
        </w:trPr>
        <w:tc>
          <w:tcPr>
            <w:tcW w:w="456" w:type="dxa"/>
            <w:vMerge/>
          </w:tcPr>
          <w:p w:rsidR="006F2E94" w:rsidRDefault="006F2E94" w:rsidP="00977324"/>
        </w:tc>
        <w:tc>
          <w:tcPr>
            <w:tcW w:w="4797" w:type="dxa"/>
          </w:tcPr>
          <w:p w:rsidR="006F2E94" w:rsidRPr="00C04897" w:rsidRDefault="006F2E94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7.90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6F2E94" w:rsidRPr="006F2E94" w:rsidRDefault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7.90-7.90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42.56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6.00</w:t>
            </w:r>
            <w:r w:rsidRPr="006F2E9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~</w:t>
            </w: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35.60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14/06/2019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31.50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2E94" w:rsidTr="0021264E">
        <w:trPr>
          <w:trHeight w:val="217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18/06/2019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4.40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6F2E94" w:rsidTr="0021264E">
        <w:trPr>
          <w:trHeight w:val="218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F2E94" w:rsidTr="0021264E">
        <w:trPr>
          <w:trHeight w:val="218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183.87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6F2E94" w:rsidTr="0021264E">
        <w:trPr>
          <w:trHeight w:val="216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350.08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5.74</w:t>
            </w:r>
          </w:p>
        </w:tc>
      </w:tr>
      <w:tr w:rsidR="006F2E94" w:rsidTr="0021264E">
        <w:trPr>
          <w:trHeight w:val="216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31/05/2019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292.05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F2E94" w:rsidTr="0021264E">
        <w:trPr>
          <w:trHeight w:val="216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Mon, 03/06/2019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Mon, 10/06/2019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273.65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F2E94" w:rsidTr="0021264E">
        <w:trPr>
          <w:trHeight w:val="216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04/06/2019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Tue, 11/06/2019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101.35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5.99</w:t>
            </w:r>
          </w:p>
        </w:tc>
      </w:tr>
      <w:tr w:rsidR="006F2E94" w:rsidTr="0021264E">
        <w:trPr>
          <w:trHeight w:val="216"/>
          <w:jc w:val="center"/>
        </w:trPr>
        <w:tc>
          <w:tcPr>
            <w:tcW w:w="481" w:type="dxa"/>
          </w:tcPr>
          <w:p w:rsidR="006F2E94" w:rsidRPr="00C04897" w:rsidRDefault="006F2E94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6F2E94" w:rsidRPr="00C04897" w:rsidRDefault="006F2E94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Thu, 06/06/2019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F2E94" w:rsidRPr="006F2E94" w:rsidRDefault="006F2E94" w:rsidP="005E5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Fri, 07/06/2019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22.31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F2E94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24.10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6F2E94" w:rsidRDefault="006F2E94" w:rsidP="006F2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-875.53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1D09A8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0A3884" w:rsidRPr="00C774C5" w:rsidTr="006168D2">
        <w:trPr>
          <w:trHeight w:val="150"/>
        </w:trPr>
        <w:tc>
          <w:tcPr>
            <w:tcW w:w="431" w:type="dxa"/>
            <w:vMerge w:val="restart"/>
          </w:tcPr>
          <w:p w:rsidR="000A3884" w:rsidRPr="00C04897" w:rsidRDefault="000A38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 w:val="restart"/>
          </w:tcPr>
          <w:p w:rsidR="000A3884" w:rsidRPr="00C04897" w:rsidRDefault="000A3884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0A3884" w:rsidRPr="006F2E94" w:rsidRDefault="000A3884" w:rsidP="006F2E9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 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0A3884" w:rsidRPr="006F2E94" w:rsidRDefault="000A3884" w:rsidP="006F2E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5,113.20</w:t>
            </w:r>
          </w:p>
        </w:tc>
      </w:tr>
      <w:tr w:rsidR="000A3884" w:rsidRPr="007D1CFD" w:rsidTr="006168D2">
        <w:trPr>
          <w:trHeight w:val="185"/>
        </w:trPr>
        <w:tc>
          <w:tcPr>
            <w:tcW w:w="431" w:type="dxa"/>
            <w:vMerge/>
          </w:tcPr>
          <w:p w:rsidR="000A3884" w:rsidRPr="00C04897" w:rsidRDefault="000A388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  <w:vMerge/>
          </w:tcPr>
          <w:p w:rsidR="000A3884" w:rsidRPr="00C04897" w:rsidRDefault="000A3884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A3884" w:rsidRPr="006F2E94" w:rsidRDefault="000A3884" w:rsidP="006F2E94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 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0A3884" w:rsidRPr="00763595" w:rsidRDefault="00763595" w:rsidP="007635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3595">
              <w:rPr>
                <w:rFonts w:ascii="Arial" w:hAnsi="Arial" w:cs="Arial"/>
                <w:sz w:val="16"/>
                <w:szCs w:val="16"/>
              </w:rPr>
              <w:t>5,165.07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6F2E94" w:rsidRDefault="006F1F16" w:rsidP="006F1F16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</w:t>
            </w:r>
            <w:r w:rsidR="00424A0E" w:rsidRPr="006F2E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E94">
              <w:rPr>
                <w:rFonts w:ascii="Arial" w:hAnsi="Arial" w:cs="Arial"/>
                <w:sz w:val="16"/>
                <w:szCs w:val="16"/>
              </w:rPr>
              <w:t>07</w:t>
            </w:r>
            <w:r w:rsidR="009C2445"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F2E94" w:rsidRDefault="006F2E94" w:rsidP="006F2E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5,131.57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6F2E94" w:rsidRDefault="00C0513C" w:rsidP="006F2E94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June 0</w:t>
            </w:r>
            <w:r w:rsidR="006F2E94">
              <w:rPr>
                <w:rFonts w:ascii="Arial" w:hAnsi="Arial" w:cs="Arial"/>
                <w:sz w:val="16"/>
                <w:szCs w:val="16"/>
              </w:rPr>
              <w:t>6</w:t>
            </w:r>
            <w:r w:rsidRPr="006F2E94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6F2E94" w:rsidRDefault="00B60227" w:rsidP="00B602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2E9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bookmarkStart w:id="0" w:name="_GoBack"/>
      <w:bookmarkEnd w:id="0"/>
      <w:r w:rsidR="006F2E94">
        <w:rPr>
          <w:rStyle w:val="Hyperlink"/>
          <w:rFonts w:ascii="Arial" w:eastAsia="Arial" w:hAnsi="Arial" w:cs="Arial"/>
          <w:sz w:val="16"/>
          <w:szCs w:val="16"/>
        </w:rPr>
        <w:br/>
      </w:r>
      <w:r w:rsidR="006F2E94" w:rsidRPr="00D14E66">
        <w:rPr>
          <w:rFonts w:ascii="Arial" w:eastAsia="Arial" w:hAnsi="Arial" w:cs="Arial"/>
          <w:sz w:val="16"/>
          <w:szCs w:val="16"/>
        </w:rPr>
        <w:t>~ Transactions carried out at the old repo rate as the rate change was announced in the policy at 11:45 am.</w:t>
      </w:r>
      <w:r w:rsidRPr="00D14E66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D14E66">
        <w:rPr>
          <w:rFonts w:ascii="Arial" w:eastAsia="Arial" w:hAnsi="Arial" w:cs="Arial"/>
          <w:sz w:val="16"/>
          <w:szCs w:val="16"/>
        </w:rPr>
        <w:br/>
      </w:r>
      <w:proofErr w:type="gramStart"/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>Net</w:t>
      </w:r>
      <w:proofErr w:type="gramEnd"/>
      <w:r w:rsidR="00C44F7E" w:rsidRPr="00C44F7E">
        <w:rPr>
          <w:rFonts w:ascii="Arial" w:eastAsia="Arial" w:hAnsi="Arial" w:cs="Arial"/>
          <w:sz w:val="16"/>
          <w:szCs w:val="16"/>
        </w:rPr>
        <w:t xml:space="preserve">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</w:t>
      </w:r>
      <w:smartTag w:uri="urn:schemas-microsoft-com:office:smarttags" w:element="stockticker">
        <w:r w:rsidR="00C44F7E" w:rsidRPr="00C44F7E">
          <w:rPr>
            <w:rFonts w:ascii="Arial" w:eastAsia="Arial" w:hAnsi="Arial" w:cs="Arial"/>
            <w:sz w:val="16"/>
            <w:szCs w:val="16"/>
          </w:rPr>
          <w:t>SLF</w:t>
        </w:r>
      </w:smartTag>
      <w:r w:rsidR="00C44F7E" w:rsidRPr="00C44F7E">
        <w:rPr>
          <w:rFonts w:ascii="Arial" w:eastAsia="Arial" w:hAnsi="Arial" w:cs="Arial"/>
          <w:sz w:val="16"/>
          <w:szCs w:val="16"/>
        </w:rPr>
        <w:t>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271807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2718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proofErr w:type="spellStart"/>
      <w:r w:rsidR="00271807" w:rsidRPr="00271807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271807" w:rsidRPr="00271807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271807">
        <w:rPr>
          <w:rFonts w:ascii="Arial" w:hAnsi="Arial" w:cs="Arial"/>
          <w:sz w:val="20"/>
          <w:szCs w:val="20"/>
        </w:rPr>
        <w:br/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2718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271807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271807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271807">
        <w:rPr>
          <w:rFonts w:ascii="Arial" w:hAnsi="Arial" w:cs="Arial"/>
          <w:b/>
          <w:color w:val="000000"/>
          <w:sz w:val="20"/>
          <w:szCs w:val="20"/>
        </w:rPr>
        <w:t>2</w:t>
      </w:r>
      <w:r w:rsidR="00822A10">
        <w:rPr>
          <w:rFonts w:ascii="Arial" w:hAnsi="Arial" w:cs="Arial"/>
          <w:b/>
          <w:color w:val="000000"/>
          <w:sz w:val="20"/>
          <w:szCs w:val="20"/>
        </w:rPr>
        <w:t>8</w:t>
      </w:r>
      <w:r w:rsidR="006F2E94">
        <w:rPr>
          <w:rFonts w:ascii="Arial" w:hAnsi="Arial" w:cs="Arial"/>
          <w:b/>
          <w:color w:val="000000"/>
          <w:sz w:val="20"/>
          <w:szCs w:val="20"/>
        </w:rPr>
        <w:t>79</w:t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271807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 w:rsidRPr="002718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</w:t>
      </w:r>
      <w:r w:rsidR="00CA19DC" w:rsidRPr="00271807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 w:rsidR="002718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80803" w:rsidRPr="00271807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35212D">
        <w:rPr>
          <w:rFonts w:ascii="Arial" w:hAnsi="Arial" w:cs="Arial"/>
          <w:sz w:val="20"/>
          <w:szCs w:val="20"/>
        </w:rPr>
        <w:t xml:space="preserve">Assistant </w:t>
      </w:r>
      <w:r w:rsidR="00271807" w:rsidRPr="00271807">
        <w:rPr>
          <w:rFonts w:ascii="Arial" w:hAnsi="Arial" w:cs="Arial"/>
          <w:sz w:val="20"/>
          <w:szCs w:val="20"/>
        </w:rPr>
        <w:t>Adviser</w:t>
      </w:r>
    </w:p>
    <w:sectPr w:rsidR="009D1517" w:rsidRPr="00271807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3884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9A8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807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05E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12D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84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118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6BA4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A78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8E2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07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16"/>
    <w:rsid w:val="006F1FA8"/>
    <w:rsid w:val="006F262B"/>
    <w:rsid w:val="006F2DCE"/>
    <w:rsid w:val="006F2E94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595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A10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79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2B77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0EC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190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61F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359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4BA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0D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227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250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BEE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13C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19DC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6AE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4E66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238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3A7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187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803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155C-4780-4B28-A54E-D6D8B93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462</Words>
  <Characters>3400</Characters>
  <Application>Microsoft Office Word</Application>
  <DocSecurity>0</DocSecurity>
  <Lines>309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3621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117</cp:revision>
  <cp:lastPrinted>2019-01-01T13:04:00Z</cp:lastPrinted>
  <dcterms:created xsi:type="dcterms:W3CDTF">2019-03-31T11:53:00Z</dcterms:created>
  <dcterms:modified xsi:type="dcterms:W3CDTF">2019-06-07T05:45:00Z</dcterms:modified>
</cp:coreProperties>
</file>